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66E7C" w14:textId="79BF04F8" w:rsidR="003E0902" w:rsidRPr="006D4132" w:rsidRDefault="006D4132" w:rsidP="006D4132">
      <w:pPr>
        <w:tabs>
          <w:tab w:val="clear" w:pos="720"/>
        </w:tabs>
        <w:suppressAutoHyphens w:val="0"/>
        <w:spacing w:after="200"/>
        <w:rPr>
          <w:rFonts w:ascii="Times New Roman Bold" w:hAnsi="Times New Roman Bold"/>
          <w:bCs/>
          <w:kern w:val="24"/>
          <w:sz w:val="32"/>
          <w:szCs w:val="32"/>
        </w:rPr>
      </w:pPr>
      <w:r>
        <w:rPr>
          <w:rFonts w:ascii="Times New Roman Bold" w:hAnsi="Times New Roman Bold" w:cs="Times New Roman"/>
          <w:b/>
          <w:bCs/>
          <w:kern w:val="24"/>
          <w:sz w:val="32"/>
          <w:szCs w:val="32"/>
          <w:lang w:val="en-US"/>
        </w:rPr>
        <w:t xml:space="preserve">A </w:t>
      </w:r>
      <w:r w:rsidRPr="006D4132">
        <w:rPr>
          <w:rFonts w:ascii="Times New Roman Bold" w:hAnsi="Times New Roman Bold" w:cs="Times New Roman"/>
          <w:b/>
          <w:bCs/>
          <w:kern w:val="24"/>
          <w:sz w:val="32"/>
          <w:szCs w:val="32"/>
          <w:lang w:val="en-US"/>
        </w:rPr>
        <w:t>Technical Report</w:t>
      </w:r>
      <w:r>
        <w:rPr>
          <w:rFonts w:ascii="Times New Roman Bold" w:hAnsi="Times New Roman Bold" w:cs="Times New Roman"/>
          <w:b/>
          <w:bCs/>
          <w:kern w:val="24"/>
          <w:sz w:val="32"/>
          <w:szCs w:val="32"/>
          <w:lang w:val="en-US"/>
        </w:rPr>
        <w:t xml:space="preserve"> on a</w:t>
      </w:r>
      <w:r w:rsidRPr="006D4132">
        <w:rPr>
          <w:rFonts w:ascii="Times New Roman Bold" w:hAnsi="Times New Roman Bold" w:cs="Times New Roman"/>
          <w:b/>
          <w:bCs/>
          <w:kern w:val="24"/>
          <w:sz w:val="32"/>
          <w:szCs w:val="32"/>
          <w:lang w:val="en-US"/>
        </w:rPr>
        <w:t>n SPR@Size assessment of the Blue Swimmer Crab fishery in Southeast Sulawesi</w:t>
      </w:r>
    </w:p>
    <w:p w14:paraId="11C92C3E" w14:textId="77777777" w:rsidR="00E6738B" w:rsidRDefault="00E6738B" w:rsidP="00E6738B">
      <w:pPr>
        <w:spacing w:line="100" w:lineRule="atLeast"/>
        <w:jc w:val="both"/>
        <w:rPr>
          <w:rFonts w:ascii="Times New Roman" w:hAnsi="Times New Roman" w:cs="Times New Roman"/>
          <w:lang w:val="en-US"/>
        </w:rPr>
      </w:pPr>
    </w:p>
    <w:p w14:paraId="272645A3" w14:textId="77777777" w:rsidR="00C35CE0" w:rsidRDefault="00C35CE0" w:rsidP="00E6738B">
      <w:pPr>
        <w:spacing w:line="100" w:lineRule="atLeast"/>
        <w:jc w:val="both"/>
        <w:rPr>
          <w:rFonts w:ascii="Times New Roman" w:hAnsi="Times New Roman" w:cs="Times New Roman"/>
          <w:lang w:val="en-US"/>
        </w:rPr>
      </w:pPr>
    </w:p>
    <w:p w14:paraId="024A4746" w14:textId="45FC79E6" w:rsidR="00C35CE0" w:rsidRDefault="006D4132" w:rsidP="00E6738B">
      <w:pPr>
        <w:spacing w:line="100" w:lineRule="atLeast"/>
        <w:jc w:val="both"/>
        <w:rPr>
          <w:rFonts w:ascii="Times New Roman" w:hAnsi="Times New Roman" w:cs="Times New Roman"/>
          <w:lang w:val="en-US"/>
        </w:rPr>
      </w:pPr>
      <w:r>
        <w:rPr>
          <w:rFonts w:ascii="Times New Roman" w:hAnsi="Times New Roman" w:cs="Times New Roman"/>
          <w:lang w:val="en-US"/>
        </w:rPr>
        <w:t xml:space="preserve">Dr </w:t>
      </w:r>
      <w:r w:rsidR="00C35CE0">
        <w:rPr>
          <w:rFonts w:ascii="Times New Roman" w:hAnsi="Times New Roman" w:cs="Times New Roman"/>
          <w:lang w:val="en-US"/>
        </w:rPr>
        <w:t>Jeremy Prince</w:t>
      </w:r>
    </w:p>
    <w:p w14:paraId="61F9717B" w14:textId="569A6E4F" w:rsidR="00D548C7" w:rsidRDefault="00D548C7" w:rsidP="00E6738B">
      <w:pPr>
        <w:spacing w:line="100" w:lineRule="atLeast"/>
        <w:jc w:val="both"/>
        <w:rPr>
          <w:rFonts w:ascii="Times New Roman" w:hAnsi="Times New Roman" w:cs="Times New Roman"/>
          <w:lang w:val="en-US"/>
        </w:rPr>
      </w:pPr>
      <w:r>
        <w:rPr>
          <w:rFonts w:ascii="Times New Roman" w:hAnsi="Times New Roman" w:cs="Times New Roman"/>
          <w:lang w:val="en-US"/>
        </w:rPr>
        <w:t>biospherics@ozemail.com.au</w:t>
      </w:r>
    </w:p>
    <w:p w14:paraId="77E9D9C5" w14:textId="77777777" w:rsidR="00C35CE0" w:rsidRDefault="00C35CE0" w:rsidP="00E6738B">
      <w:pPr>
        <w:spacing w:line="100" w:lineRule="atLeast"/>
        <w:jc w:val="both"/>
        <w:rPr>
          <w:rFonts w:ascii="Times New Roman" w:hAnsi="Times New Roman" w:cs="Times New Roman"/>
          <w:lang w:val="en-US"/>
        </w:rPr>
      </w:pPr>
    </w:p>
    <w:p w14:paraId="784E35CC" w14:textId="6B72D808" w:rsidR="00C35CE0" w:rsidRDefault="00C35CE0" w:rsidP="00E6738B">
      <w:pPr>
        <w:spacing w:line="100" w:lineRule="atLeast"/>
        <w:jc w:val="both"/>
        <w:rPr>
          <w:rFonts w:ascii="Times New Roman" w:hAnsi="Times New Roman" w:cs="Times New Roman"/>
          <w:lang w:val="en-US"/>
        </w:rPr>
      </w:pPr>
      <w:r>
        <w:rPr>
          <w:rFonts w:ascii="Times New Roman" w:hAnsi="Times New Roman" w:cs="Times New Roman"/>
          <w:lang w:val="en-US"/>
        </w:rPr>
        <w:t>September 2014</w:t>
      </w:r>
    </w:p>
    <w:p w14:paraId="2FD68DBD" w14:textId="77777777" w:rsidR="00C35CE0" w:rsidRDefault="00C35CE0" w:rsidP="00E6738B">
      <w:pPr>
        <w:spacing w:line="100" w:lineRule="atLeast"/>
        <w:jc w:val="both"/>
        <w:rPr>
          <w:rFonts w:ascii="Times New Roman" w:hAnsi="Times New Roman" w:cs="Times New Roman"/>
          <w:lang w:val="en-US"/>
        </w:rPr>
      </w:pPr>
    </w:p>
    <w:p w14:paraId="769CFFB9" w14:textId="77777777" w:rsidR="00C35CE0" w:rsidRDefault="00C35CE0" w:rsidP="00E6738B">
      <w:pPr>
        <w:spacing w:line="100" w:lineRule="atLeast"/>
        <w:jc w:val="both"/>
        <w:rPr>
          <w:rFonts w:ascii="Times New Roman" w:hAnsi="Times New Roman" w:cs="Times New Roman"/>
          <w:lang w:val="en-US"/>
        </w:rPr>
      </w:pPr>
    </w:p>
    <w:p w14:paraId="302E87E5" w14:textId="09B8936B" w:rsidR="006D4132" w:rsidRPr="00AF077F" w:rsidRDefault="006D4132" w:rsidP="00AF077F">
      <w:pPr>
        <w:spacing w:line="100" w:lineRule="atLeast"/>
        <w:jc w:val="center"/>
        <w:rPr>
          <w:rFonts w:ascii="Times New Roman Bold" w:hAnsi="Times New Roman Bold" w:cs="Times New Roman"/>
          <w:b/>
          <w:bCs/>
          <w:kern w:val="24"/>
          <w:sz w:val="28"/>
          <w:szCs w:val="28"/>
          <w:lang w:val="en-US"/>
        </w:rPr>
      </w:pPr>
      <w:r w:rsidRPr="00AF077F">
        <w:rPr>
          <w:rFonts w:ascii="Times New Roman Bold" w:hAnsi="Times New Roman Bold" w:cs="Times New Roman"/>
          <w:b/>
          <w:bCs/>
          <w:kern w:val="24"/>
          <w:sz w:val="28"/>
          <w:szCs w:val="28"/>
          <w:lang w:val="en-US"/>
        </w:rPr>
        <w:t>Table of Contents</w:t>
      </w:r>
    </w:p>
    <w:p w14:paraId="042021F4" w14:textId="77777777" w:rsidR="006D4132" w:rsidRDefault="006D4132" w:rsidP="00E6738B">
      <w:pPr>
        <w:spacing w:line="100" w:lineRule="atLeast"/>
        <w:jc w:val="both"/>
        <w:rPr>
          <w:rFonts w:ascii="Times New Roman" w:hAnsi="Times New Roman" w:cs="Times New Roman"/>
          <w:lang w:val="en-US"/>
        </w:rPr>
      </w:pPr>
    </w:p>
    <w:p w14:paraId="4350947E"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Pr>
          <w:rFonts w:ascii="Times New Roman" w:hAnsi="Times New Roman" w:cs="Times New Roman"/>
          <w:lang w:val="en-US"/>
        </w:rPr>
        <w:fldChar w:fldCharType="begin"/>
      </w:r>
      <w:r>
        <w:rPr>
          <w:rFonts w:ascii="Times New Roman" w:hAnsi="Times New Roman" w:cs="Times New Roman"/>
          <w:lang w:val="en-US"/>
        </w:rPr>
        <w:instrText xml:space="preserve"> TOC \o "1-3" </w:instrText>
      </w:r>
      <w:r>
        <w:rPr>
          <w:rFonts w:ascii="Times New Roman" w:hAnsi="Times New Roman" w:cs="Times New Roman"/>
          <w:lang w:val="en-US"/>
        </w:rPr>
        <w:fldChar w:fldCharType="separate"/>
      </w:r>
      <w:r w:rsidRPr="00623E6B">
        <w:rPr>
          <w:noProof/>
          <w:lang w:val="en-US"/>
        </w:rPr>
        <w:t>Introduction</w:t>
      </w:r>
      <w:r>
        <w:rPr>
          <w:noProof/>
        </w:rPr>
        <w:tab/>
      </w:r>
      <w:r>
        <w:rPr>
          <w:noProof/>
        </w:rPr>
        <w:fldChar w:fldCharType="begin"/>
      </w:r>
      <w:r>
        <w:rPr>
          <w:noProof/>
        </w:rPr>
        <w:instrText xml:space="preserve"> PAGEREF _Toc272754941 \h </w:instrText>
      </w:r>
      <w:r>
        <w:rPr>
          <w:noProof/>
        </w:rPr>
      </w:r>
      <w:r>
        <w:rPr>
          <w:noProof/>
        </w:rPr>
        <w:fldChar w:fldCharType="separate"/>
      </w:r>
      <w:r>
        <w:rPr>
          <w:noProof/>
        </w:rPr>
        <w:t>2</w:t>
      </w:r>
      <w:r>
        <w:rPr>
          <w:noProof/>
        </w:rPr>
        <w:fldChar w:fldCharType="end"/>
      </w:r>
    </w:p>
    <w:p w14:paraId="055D8F47" w14:textId="77777777" w:rsidR="00E17274" w:rsidRDefault="00E17274">
      <w:pPr>
        <w:pStyle w:val="TOC2"/>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Specific Tasks</w:t>
      </w:r>
      <w:r>
        <w:rPr>
          <w:noProof/>
        </w:rPr>
        <w:tab/>
      </w:r>
      <w:r>
        <w:rPr>
          <w:noProof/>
        </w:rPr>
        <w:fldChar w:fldCharType="begin"/>
      </w:r>
      <w:r>
        <w:rPr>
          <w:noProof/>
        </w:rPr>
        <w:instrText xml:space="preserve"> PAGEREF _Toc272754942 \h </w:instrText>
      </w:r>
      <w:r>
        <w:rPr>
          <w:noProof/>
        </w:rPr>
      </w:r>
      <w:r>
        <w:rPr>
          <w:noProof/>
        </w:rPr>
        <w:fldChar w:fldCharType="separate"/>
      </w:r>
      <w:r>
        <w:rPr>
          <w:noProof/>
        </w:rPr>
        <w:t>2</w:t>
      </w:r>
      <w:r>
        <w:rPr>
          <w:noProof/>
        </w:rPr>
        <w:fldChar w:fldCharType="end"/>
      </w:r>
    </w:p>
    <w:p w14:paraId="714E40AD" w14:textId="77777777" w:rsidR="00E17274" w:rsidRDefault="00E17274">
      <w:pPr>
        <w:pStyle w:val="TOC2"/>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Deliverables</w:t>
      </w:r>
      <w:r>
        <w:rPr>
          <w:noProof/>
        </w:rPr>
        <w:tab/>
      </w:r>
      <w:r>
        <w:rPr>
          <w:noProof/>
        </w:rPr>
        <w:fldChar w:fldCharType="begin"/>
      </w:r>
      <w:r>
        <w:rPr>
          <w:noProof/>
        </w:rPr>
        <w:instrText xml:space="preserve"> PAGEREF _Toc272754943 \h </w:instrText>
      </w:r>
      <w:r>
        <w:rPr>
          <w:noProof/>
        </w:rPr>
      </w:r>
      <w:r>
        <w:rPr>
          <w:noProof/>
        </w:rPr>
        <w:fldChar w:fldCharType="separate"/>
      </w:r>
      <w:r>
        <w:rPr>
          <w:noProof/>
        </w:rPr>
        <w:t>2</w:t>
      </w:r>
      <w:r>
        <w:rPr>
          <w:noProof/>
        </w:rPr>
        <w:fldChar w:fldCharType="end"/>
      </w:r>
    </w:p>
    <w:p w14:paraId="62141B4A"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Description of the data collection methodology</w:t>
      </w:r>
      <w:r>
        <w:rPr>
          <w:noProof/>
        </w:rPr>
        <w:tab/>
      </w:r>
      <w:r>
        <w:rPr>
          <w:noProof/>
        </w:rPr>
        <w:fldChar w:fldCharType="begin"/>
      </w:r>
      <w:r>
        <w:rPr>
          <w:noProof/>
        </w:rPr>
        <w:instrText xml:space="preserve"> PAGEREF _Toc272754944 \h </w:instrText>
      </w:r>
      <w:r>
        <w:rPr>
          <w:noProof/>
        </w:rPr>
      </w:r>
      <w:r>
        <w:rPr>
          <w:noProof/>
        </w:rPr>
        <w:fldChar w:fldCharType="separate"/>
      </w:r>
      <w:r>
        <w:rPr>
          <w:noProof/>
        </w:rPr>
        <w:t>3</w:t>
      </w:r>
      <w:r>
        <w:rPr>
          <w:noProof/>
        </w:rPr>
        <w:fldChar w:fldCharType="end"/>
      </w:r>
    </w:p>
    <w:p w14:paraId="3867DC32"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Analytical Framework</w:t>
      </w:r>
      <w:r>
        <w:rPr>
          <w:noProof/>
        </w:rPr>
        <w:tab/>
      </w:r>
      <w:r>
        <w:rPr>
          <w:noProof/>
        </w:rPr>
        <w:fldChar w:fldCharType="begin"/>
      </w:r>
      <w:r>
        <w:rPr>
          <w:noProof/>
        </w:rPr>
        <w:instrText xml:space="preserve"> PAGEREF _Toc272754945 \h </w:instrText>
      </w:r>
      <w:r>
        <w:rPr>
          <w:noProof/>
        </w:rPr>
      </w:r>
      <w:r>
        <w:rPr>
          <w:noProof/>
        </w:rPr>
        <w:fldChar w:fldCharType="separate"/>
      </w:r>
      <w:r>
        <w:rPr>
          <w:noProof/>
        </w:rPr>
        <w:t>3</w:t>
      </w:r>
      <w:r>
        <w:rPr>
          <w:noProof/>
        </w:rPr>
        <w:fldChar w:fldCharType="end"/>
      </w:r>
    </w:p>
    <w:p w14:paraId="03773CBD"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Description of Data</w:t>
      </w:r>
      <w:r>
        <w:rPr>
          <w:noProof/>
        </w:rPr>
        <w:tab/>
      </w:r>
      <w:r>
        <w:rPr>
          <w:noProof/>
        </w:rPr>
        <w:fldChar w:fldCharType="begin"/>
      </w:r>
      <w:r>
        <w:rPr>
          <w:noProof/>
        </w:rPr>
        <w:instrText xml:space="preserve"> PAGEREF _Toc272754946 \h </w:instrText>
      </w:r>
      <w:r>
        <w:rPr>
          <w:noProof/>
        </w:rPr>
      </w:r>
      <w:r>
        <w:rPr>
          <w:noProof/>
        </w:rPr>
        <w:fldChar w:fldCharType="separate"/>
      </w:r>
      <w:r>
        <w:rPr>
          <w:noProof/>
        </w:rPr>
        <w:t>4</w:t>
      </w:r>
      <w:r>
        <w:rPr>
          <w:noProof/>
        </w:rPr>
        <w:fldChar w:fldCharType="end"/>
      </w:r>
    </w:p>
    <w:p w14:paraId="1061D895"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Analysis of Size of Maturity</w:t>
      </w:r>
      <w:r>
        <w:rPr>
          <w:noProof/>
        </w:rPr>
        <w:tab/>
      </w:r>
      <w:r>
        <w:rPr>
          <w:noProof/>
        </w:rPr>
        <w:fldChar w:fldCharType="begin"/>
      </w:r>
      <w:r>
        <w:rPr>
          <w:noProof/>
        </w:rPr>
        <w:instrText xml:space="preserve"> PAGEREF _Toc272754947 \h </w:instrText>
      </w:r>
      <w:r>
        <w:rPr>
          <w:noProof/>
        </w:rPr>
      </w:r>
      <w:r>
        <w:rPr>
          <w:noProof/>
        </w:rPr>
        <w:fldChar w:fldCharType="separate"/>
      </w:r>
      <w:r>
        <w:rPr>
          <w:noProof/>
        </w:rPr>
        <w:t>6</w:t>
      </w:r>
      <w:r>
        <w:rPr>
          <w:noProof/>
        </w:rPr>
        <w:fldChar w:fldCharType="end"/>
      </w:r>
    </w:p>
    <w:p w14:paraId="14BE8F45" w14:textId="77777777" w:rsidR="00E17274" w:rsidRDefault="00E17274">
      <w:pPr>
        <w:pStyle w:val="TOC2"/>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Estimates of L</w:t>
      </w:r>
      <w:r w:rsidRPr="00623E6B">
        <w:rPr>
          <w:noProof/>
          <w:kern w:val="24"/>
          <w:vertAlign w:val="subscript"/>
          <w:lang w:val="en-US"/>
        </w:rPr>
        <w:t>50</w:t>
      </w:r>
      <w:r w:rsidRPr="00623E6B">
        <w:rPr>
          <w:noProof/>
          <w:lang w:val="en-US"/>
        </w:rPr>
        <w:t xml:space="preserve"> and L</w:t>
      </w:r>
      <w:r w:rsidRPr="00623E6B">
        <w:rPr>
          <w:noProof/>
          <w:kern w:val="24"/>
          <w:vertAlign w:val="subscript"/>
          <w:lang w:val="en-US"/>
        </w:rPr>
        <w:t>90</w:t>
      </w:r>
      <w:r>
        <w:rPr>
          <w:noProof/>
        </w:rPr>
        <w:tab/>
      </w:r>
      <w:r>
        <w:rPr>
          <w:noProof/>
        </w:rPr>
        <w:fldChar w:fldCharType="begin"/>
      </w:r>
      <w:r>
        <w:rPr>
          <w:noProof/>
        </w:rPr>
        <w:instrText xml:space="preserve"> PAGEREF _Toc272754948 \h </w:instrText>
      </w:r>
      <w:r>
        <w:rPr>
          <w:noProof/>
        </w:rPr>
      </w:r>
      <w:r>
        <w:rPr>
          <w:noProof/>
        </w:rPr>
        <w:fldChar w:fldCharType="separate"/>
      </w:r>
      <w:r>
        <w:rPr>
          <w:noProof/>
        </w:rPr>
        <w:t>8</w:t>
      </w:r>
      <w:r>
        <w:rPr>
          <w:noProof/>
        </w:rPr>
        <w:fldChar w:fldCharType="end"/>
      </w:r>
    </w:p>
    <w:p w14:paraId="6D8AF3F3"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Size Frequency Histograms</w:t>
      </w:r>
      <w:r>
        <w:rPr>
          <w:noProof/>
        </w:rPr>
        <w:tab/>
      </w:r>
      <w:r>
        <w:rPr>
          <w:noProof/>
        </w:rPr>
        <w:fldChar w:fldCharType="begin"/>
      </w:r>
      <w:r>
        <w:rPr>
          <w:noProof/>
        </w:rPr>
        <w:instrText xml:space="preserve"> PAGEREF _Toc272754949 \h </w:instrText>
      </w:r>
      <w:r>
        <w:rPr>
          <w:noProof/>
        </w:rPr>
      </w:r>
      <w:r>
        <w:rPr>
          <w:noProof/>
        </w:rPr>
        <w:fldChar w:fldCharType="separate"/>
      </w:r>
      <w:r>
        <w:rPr>
          <w:noProof/>
        </w:rPr>
        <w:t>9</w:t>
      </w:r>
      <w:r>
        <w:rPr>
          <w:noProof/>
        </w:rPr>
        <w:fldChar w:fldCharType="end"/>
      </w:r>
    </w:p>
    <w:p w14:paraId="06BD9FBA"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Length Based SPR Assessment</w:t>
      </w:r>
      <w:r>
        <w:rPr>
          <w:noProof/>
        </w:rPr>
        <w:tab/>
      </w:r>
      <w:r>
        <w:rPr>
          <w:noProof/>
        </w:rPr>
        <w:fldChar w:fldCharType="begin"/>
      </w:r>
      <w:r>
        <w:rPr>
          <w:noProof/>
        </w:rPr>
        <w:instrText xml:space="preserve"> PAGEREF _Toc272754950 \h </w:instrText>
      </w:r>
      <w:r>
        <w:rPr>
          <w:noProof/>
        </w:rPr>
      </w:r>
      <w:r>
        <w:rPr>
          <w:noProof/>
        </w:rPr>
        <w:fldChar w:fldCharType="separate"/>
      </w:r>
      <w:r>
        <w:rPr>
          <w:noProof/>
        </w:rPr>
        <w:t>13</w:t>
      </w:r>
      <w:r>
        <w:rPr>
          <w:noProof/>
        </w:rPr>
        <w:fldChar w:fldCharType="end"/>
      </w:r>
    </w:p>
    <w:p w14:paraId="33A54C28" w14:textId="77777777" w:rsidR="00E17274" w:rsidRDefault="00E17274">
      <w:pPr>
        <w:pStyle w:val="TOC2"/>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Literature Synopsis</w:t>
      </w:r>
      <w:r>
        <w:rPr>
          <w:noProof/>
        </w:rPr>
        <w:tab/>
      </w:r>
      <w:r>
        <w:rPr>
          <w:noProof/>
        </w:rPr>
        <w:fldChar w:fldCharType="begin"/>
      </w:r>
      <w:r>
        <w:rPr>
          <w:noProof/>
        </w:rPr>
        <w:instrText xml:space="preserve"> PAGEREF _Toc272754951 \h </w:instrText>
      </w:r>
      <w:r>
        <w:rPr>
          <w:noProof/>
        </w:rPr>
      </w:r>
      <w:r>
        <w:rPr>
          <w:noProof/>
        </w:rPr>
        <w:fldChar w:fldCharType="separate"/>
      </w:r>
      <w:r>
        <w:rPr>
          <w:noProof/>
        </w:rPr>
        <w:t>13</w:t>
      </w:r>
      <w:r>
        <w:rPr>
          <w:noProof/>
        </w:rPr>
        <w:fldChar w:fldCharType="end"/>
      </w:r>
    </w:p>
    <w:p w14:paraId="67676D1A" w14:textId="77777777" w:rsidR="00E17274" w:rsidRDefault="00E17274">
      <w:pPr>
        <w:pStyle w:val="TOC2"/>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Length-based Assessment of SPR</w:t>
      </w:r>
      <w:r>
        <w:rPr>
          <w:noProof/>
        </w:rPr>
        <w:tab/>
      </w:r>
      <w:r>
        <w:rPr>
          <w:noProof/>
        </w:rPr>
        <w:fldChar w:fldCharType="begin"/>
      </w:r>
      <w:r>
        <w:rPr>
          <w:noProof/>
        </w:rPr>
        <w:instrText xml:space="preserve"> PAGEREF _Toc272754952 \h </w:instrText>
      </w:r>
      <w:r>
        <w:rPr>
          <w:noProof/>
        </w:rPr>
      </w:r>
      <w:r>
        <w:rPr>
          <w:noProof/>
        </w:rPr>
        <w:fldChar w:fldCharType="separate"/>
      </w:r>
      <w:r>
        <w:rPr>
          <w:noProof/>
        </w:rPr>
        <w:t>15</w:t>
      </w:r>
      <w:r>
        <w:rPr>
          <w:noProof/>
        </w:rPr>
        <w:fldChar w:fldCharType="end"/>
      </w:r>
    </w:p>
    <w:p w14:paraId="05D15EBB" w14:textId="77777777" w:rsidR="00E17274" w:rsidRDefault="00E17274">
      <w:pPr>
        <w:pStyle w:val="TOC2"/>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Results</w:t>
      </w:r>
      <w:r>
        <w:rPr>
          <w:noProof/>
        </w:rPr>
        <w:tab/>
      </w:r>
      <w:r>
        <w:rPr>
          <w:noProof/>
        </w:rPr>
        <w:fldChar w:fldCharType="begin"/>
      </w:r>
      <w:r>
        <w:rPr>
          <w:noProof/>
        </w:rPr>
        <w:instrText xml:space="preserve"> PAGEREF _Toc272754953 \h </w:instrText>
      </w:r>
      <w:r>
        <w:rPr>
          <w:noProof/>
        </w:rPr>
      </w:r>
      <w:r>
        <w:rPr>
          <w:noProof/>
        </w:rPr>
        <w:fldChar w:fldCharType="separate"/>
      </w:r>
      <w:r>
        <w:rPr>
          <w:noProof/>
        </w:rPr>
        <w:t>17</w:t>
      </w:r>
      <w:r>
        <w:rPr>
          <w:noProof/>
        </w:rPr>
        <w:fldChar w:fldCharType="end"/>
      </w:r>
    </w:p>
    <w:p w14:paraId="4C2BEF12"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Proposed SPR reference limits to guide management</w:t>
      </w:r>
      <w:r>
        <w:rPr>
          <w:noProof/>
        </w:rPr>
        <w:tab/>
      </w:r>
      <w:r>
        <w:rPr>
          <w:noProof/>
        </w:rPr>
        <w:fldChar w:fldCharType="begin"/>
      </w:r>
      <w:r>
        <w:rPr>
          <w:noProof/>
        </w:rPr>
        <w:instrText xml:space="preserve"> PAGEREF _Toc272754954 \h </w:instrText>
      </w:r>
      <w:r>
        <w:rPr>
          <w:noProof/>
        </w:rPr>
      </w:r>
      <w:r>
        <w:rPr>
          <w:noProof/>
        </w:rPr>
        <w:fldChar w:fldCharType="separate"/>
      </w:r>
      <w:r>
        <w:rPr>
          <w:noProof/>
        </w:rPr>
        <w:t>21</w:t>
      </w:r>
      <w:r>
        <w:rPr>
          <w:noProof/>
        </w:rPr>
        <w:fldChar w:fldCharType="end"/>
      </w:r>
    </w:p>
    <w:p w14:paraId="4C7F55C9" w14:textId="77777777" w:rsidR="00E17274" w:rsidRDefault="00E17274">
      <w:pPr>
        <w:pStyle w:val="TOC2"/>
        <w:tabs>
          <w:tab w:val="right" w:leader="dot" w:pos="8630"/>
        </w:tabs>
        <w:rPr>
          <w:rFonts w:asciiTheme="minorHAnsi" w:eastAsiaTheme="minorEastAsia" w:hAnsiTheme="minorHAnsi" w:cstheme="minorBidi"/>
          <w:noProof/>
          <w:color w:val="auto"/>
          <w:kern w:val="0"/>
          <w:lang w:val="en-AU" w:eastAsia="ja-JP" w:bidi="ar-SA"/>
        </w:rPr>
      </w:pPr>
      <w:r>
        <w:rPr>
          <w:noProof/>
        </w:rPr>
        <w:t>SPR- Based Biological Reference Points</w:t>
      </w:r>
      <w:r>
        <w:rPr>
          <w:noProof/>
        </w:rPr>
        <w:tab/>
      </w:r>
      <w:r>
        <w:rPr>
          <w:noProof/>
        </w:rPr>
        <w:fldChar w:fldCharType="begin"/>
      </w:r>
      <w:r>
        <w:rPr>
          <w:noProof/>
        </w:rPr>
        <w:instrText xml:space="preserve"> PAGEREF _Toc272754955 \h </w:instrText>
      </w:r>
      <w:r>
        <w:rPr>
          <w:noProof/>
        </w:rPr>
      </w:r>
      <w:r>
        <w:rPr>
          <w:noProof/>
        </w:rPr>
        <w:fldChar w:fldCharType="separate"/>
      </w:r>
      <w:r>
        <w:rPr>
          <w:noProof/>
        </w:rPr>
        <w:t>21</w:t>
      </w:r>
      <w:r>
        <w:rPr>
          <w:noProof/>
        </w:rPr>
        <w:fldChar w:fldCharType="end"/>
      </w:r>
    </w:p>
    <w:p w14:paraId="4C0AEE77" w14:textId="77777777" w:rsidR="00E17274" w:rsidRDefault="00E17274">
      <w:pPr>
        <w:pStyle w:val="TOC2"/>
        <w:tabs>
          <w:tab w:val="right" w:leader="dot" w:pos="8630"/>
        </w:tabs>
        <w:rPr>
          <w:rFonts w:asciiTheme="minorHAnsi" w:eastAsiaTheme="minorEastAsia" w:hAnsiTheme="minorHAnsi" w:cstheme="minorBidi"/>
          <w:noProof/>
          <w:color w:val="auto"/>
          <w:kern w:val="0"/>
          <w:lang w:val="en-AU" w:eastAsia="ja-JP" w:bidi="ar-SA"/>
        </w:rPr>
      </w:pPr>
      <w:r>
        <w:rPr>
          <w:noProof/>
        </w:rPr>
        <w:t>Bio-economic Reference Points.</w:t>
      </w:r>
      <w:r>
        <w:rPr>
          <w:noProof/>
        </w:rPr>
        <w:tab/>
      </w:r>
      <w:r>
        <w:rPr>
          <w:noProof/>
        </w:rPr>
        <w:fldChar w:fldCharType="begin"/>
      </w:r>
      <w:r>
        <w:rPr>
          <w:noProof/>
        </w:rPr>
        <w:instrText xml:space="preserve"> PAGEREF _Toc272754956 \h </w:instrText>
      </w:r>
      <w:r>
        <w:rPr>
          <w:noProof/>
        </w:rPr>
      </w:r>
      <w:r>
        <w:rPr>
          <w:noProof/>
        </w:rPr>
        <w:fldChar w:fldCharType="separate"/>
      </w:r>
      <w:r>
        <w:rPr>
          <w:noProof/>
        </w:rPr>
        <w:t>24</w:t>
      </w:r>
      <w:r>
        <w:rPr>
          <w:noProof/>
        </w:rPr>
        <w:fldChar w:fldCharType="end"/>
      </w:r>
    </w:p>
    <w:p w14:paraId="5A6B1B07"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Assessment of the Southeast Sulawesi blue swimming crab stock status</w:t>
      </w:r>
      <w:r>
        <w:rPr>
          <w:noProof/>
        </w:rPr>
        <w:tab/>
      </w:r>
      <w:r>
        <w:rPr>
          <w:noProof/>
        </w:rPr>
        <w:fldChar w:fldCharType="begin"/>
      </w:r>
      <w:r>
        <w:rPr>
          <w:noProof/>
        </w:rPr>
        <w:instrText xml:space="preserve"> PAGEREF _Toc272754957 \h </w:instrText>
      </w:r>
      <w:r>
        <w:rPr>
          <w:noProof/>
        </w:rPr>
      </w:r>
      <w:r>
        <w:rPr>
          <w:noProof/>
        </w:rPr>
        <w:fldChar w:fldCharType="separate"/>
      </w:r>
      <w:r>
        <w:rPr>
          <w:noProof/>
        </w:rPr>
        <w:t>26</w:t>
      </w:r>
      <w:r>
        <w:rPr>
          <w:noProof/>
        </w:rPr>
        <w:fldChar w:fldCharType="end"/>
      </w:r>
    </w:p>
    <w:p w14:paraId="59F8C68A"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Strengths and weaknesses of the SPR@Size methodology.</w:t>
      </w:r>
      <w:r>
        <w:rPr>
          <w:noProof/>
        </w:rPr>
        <w:tab/>
      </w:r>
      <w:r>
        <w:rPr>
          <w:noProof/>
        </w:rPr>
        <w:fldChar w:fldCharType="begin"/>
      </w:r>
      <w:r>
        <w:rPr>
          <w:noProof/>
        </w:rPr>
        <w:instrText xml:space="preserve"> PAGEREF _Toc272754958 \h </w:instrText>
      </w:r>
      <w:r>
        <w:rPr>
          <w:noProof/>
        </w:rPr>
      </w:r>
      <w:r>
        <w:rPr>
          <w:noProof/>
        </w:rPr>
        <w:fldChar w:fldCharType="separate"/>
      </w:r>
      <w:r>
        <w:rPr>
          <w:noProof/>
        </w:rPr>
        <w:t>27</w:t>
      </w:r>
      <w:r>
        <w:rPr>
          <w:noProof/>
        </w:rPr>
        <w:fldChar w:fldCharType="end"/>
      </w:r>
    </w:p>
    <w:p w14:paraId="37E584A9" w14:textId="77777777" w:rsidR="00E17274" w:rsidRDefault="00E17274">
      <w:pPr>
        <w:pStyle w:val="TOC2"/>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Strengths</w:t>
      </w:r>
      <w:r>
        <w:rPr>
          <w:noProof/>
        </w:rPr>
        <w:tab/>
      </w:r>
      <w:r>
        <w:rPr>
          <w:noProof/>
        </w:rPr>
        <w:fldChar w:fldCharType="begin"/>
      </w:r>
      <w:r>
        <w:rPr>
          <w:noProof/>
        </w:rPr>
        <w:instrText xml:space="preserve"> PAGEREF _Toc272754959 \h </w:instrText>
      </w:r>
      <w:r>
        <w:rPr>
          <w:noProof/>
        </w:rPr>
      </w:r>
      <w:r>
        <w:rPr>
          <w:noProof/>
        </w:rPr>
        <w:fldChar w:fldCharType="separate"/>
      </w:r>
      <w:r>
        <w:rPr>
          <w:noProof/>
        </w:rPr>
        <w:t>27</w:t>
      </w:r>
      <w:r>
        <w:rPr>
          <w:noProof/>
        </w:rPr>
        <w:fldChar w:fldCharType="end"/>
      </w:r>
    </w:p>
    <w:p w14:paraId="7B1F09C7" w14:textId="77777777" w:rsidR="00E17274" w:rsidRDefault="00E17274">
      <w:pPr>
        <w:pStyle w:val="TOC2"/>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Weaknesses</w:t>
      </w:r>
      <w:r>
        <w:rPr>
          <w:noProof/>
        </w:rPr>
        <w:tab/>
      </w:r>
      <w:r>
        <w:rPr>
          <w:noProof/>
        </w:rPr>
        <w:fldChar w:fldCharType="begin"/>
      </w:r>
      <w:r>
        <w:rPr>
          <w:noProof/>
        </w:rPr>
        <w:instrText xml:space="preserve"> PAGEREF _Toc272754960 \h </w:instrText>
      </w:r>
      <w:r>
        <w:rPr>
          <w:noProof/>
        </w:rPr>
      </w:r>
      <w:r>
        <w:rPr>
          <w:noProof/>
        </w:rPr>
        <w:fldChar w:fldCharType="separate"/>
      </w:r>
      <w:r>
        <w:rPr>
          <w:noProof/>
        </w:rPr>
        <w:t>28</w:t>
      </w:r>
      <w:r>
        <w:rPr>
          <w:noProof/>
        </w:rPr>
        <w:fldChar w:fldCharType="end"/>
      </w:r>
    </w:p>
    <w:p w14:paraId="70C714F2"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Pr>
          <w:noProof/>
        </w:rPr>
        <w:t>References</w:t>
      </w:r>
      <w:r>
        <w:rPr>
          <w:noProof/>
        </w:rPr>
        <w:tab/>
      </w:r>
      <w:r>
        <w:rPr>
          <w:noProof/>
        </w:rPr>
        <w:fldChar w:fldCharType="begin"/>
      </w:r>
      <w:r>
        <w:rPr>
          <w:noProof/>
        </w:rPr>
        <w:instrText xml:space="preserve"> PAGEREF _Toc272754961 \h </w:instrText>
      </w:r>
      <w:r>
        <w:rPr>
          <w:noProof/>
        </w:rPr>
      </w:r>
      <w:r>
        <w:rPr>
          <w:noProof/>
        </w:rPr>
        <w:fldChar w:fldCharType="separate"/>
      </w:r>
      <w:r>
        <w:rPr>
          <w:noProof/>
        </w:rPr>
        <w:t>29</w:t>
      </w:r>
      <w:r>
        <w:rPr>
          <w:noProof/>
        </w:rPr>
        <w:fldChar w:fldCharType="end"/>
      </w:r>
    </w:p>
    <w:p w14:paraId="207B7948" w14:textId="77777777" w:rsidR="00E17274" w:rsidRDefault="00E17274">
      <w:pPr>
        <w:pStyle w:val="TOC1"/>
        <w:tabs>
          <w:tab w:val="right" w:leader="dot" w:pos="8630"/>
        </w:tabs>
        <w:rPr>
          <w:rFonts w:asciiTheme="minorHAnsi" w:eastAsiaTheme="minorEastAsia" w:hAnsiTheme="minorHAnsi" w:cstheme="minorBidi"/>
          <w:noProof/>
          <w:color w:val="auto"/>
          <w:kern w:val="0"/>
          <w:lang w:val="en-AU" w:eastAsia="ja-JP" w:bidi="ar-SA"/>
        </w:rPr>
      </w:pPr>
      <w:r w:rsidRPr="00623E6B">
        <w:rPr>
          <w:noProof/>
          <w:lang w:val="en-US"/>
        </w:rPr>
        <w:t xml:space="preserve">Appendix I. </w:t>
      </w:r>
      <w:r w:rsidRPr="00623E6B">
        <w:rPr>
          <w:rFonts w:ascii="Times New Roman" w:hAnsi="Times New Roman" w:cs="Times New Roman"/>
          <w:noProof/>
          <w:lang w:val="en-US"/>
        </w:rPr>
        <w:t>Data Collection Methodology</w:t>
      </w:r>
      <w:r>
        <w:rPr>
          <w:noProof/>
        </w:rPr>
        <w:tab/>
      </w:r>
      <w:r>
        <w:rPr>
          <w:noProof/>
        </w:rPr>
        <w:fldChar w:fldCharType="begin"/>
      </w:r>
      <w:r>
        <w:rPr>
          <w:noProof/>
        </w:rPr>
        <w:instrText xml:space="preserve"> PAGEREF _Toc272754962 \h </w:instrText>
      </w:r>
      <w:r>
        <w:rPr>
          <w:noProof/>
        </w:rPr>
      </w:r>
      <w:r>
        <w:rPr>
          <w:noProof/>
        </w:rPr>
        <w:fldChar w:fldCharType="separate"/>
      </w:r>
      <w:r>
        <w:rPr>
          <w:noProof/>
        </w:rPr>
        <w:t>30</w:t>
      </w:r>
      <w:r>
        <w:rPr>
          <w:noProof/>
        </w:rPr>
        <w:fldChar w:fldCharType="end"/>
      </w:r>
    </w:p>
    <w:p w14:paraId="5FC3453C" w14:textId="00B2E2D8" w:rsidR="006D4132" w:rsidRDefault="00E17274" w:rsidP="00E6738B">
      <w:pPr>
        <w:spacing w:line="100" w:lineRule="atLeast"/>
        <w:jc w:val="both"/>
        <w:rPr>
          <w:rFonts w:ascii="Times New Roman" w:hAnsi="Times New Roman" w:cs="Times New Roman"/>
          <w:lang w:val="en-US"/>
        </w:rPr>
      </w:pPr>
      <w:r>
        <w:rPr>
          <w:rFonts w:ascii="Times New Roman" w:hAnsi="Times New Roman" w:cs="Times New Roman"/>
          <w:lang w:val="en-US"/>
        </w:rPr>
        <w:fldChar w:fldCharType="end"/>
      </w:r>
    </w:p>
    <w:p w14:paraId="61440675" w14:textId="77777777" w:rsidR="006D4132" w:rsidRDefault="006D4132" w:rsidP="00E6738B">
      <w:pPr>
        <w:spacing w:line="100" w:lineRule="atLeast"/>
        <w:jc w:val="both"/>
        <w:rPr>
          <w:rFonts w:ascii="Times New Roman" w:hAnsi="Times New Roman" w:cs="Times New Roman"/>
          <w:lang w:val="en-US"/>
        </w:rPr>
      </w:pPr>
    </w:p>
    <w:p w14:paraId="4D3DCF7C" w14:textId="77777777" w:rsidR="006D4132" w:rsidRDefault="006D4132">
      <w:pPr>
        <w:tabs>
          <w:tab w:val="clear" w:pos="720"/>
        </w:tabs>
        <w:suppressAutoHyphens w:val="0"/>
        <w:spacing w:after="200"/>
        <w:rPr>
          <w:rFonts w:asciiTheme="majorHAnsi" w:eastAsiaTheme="majorEastAsia" w:hAnsiTheme="majorHAnsi" w:cstheme="majorBidi"/>
          <w:b/>
          <w:bCs/>
          <w:color w:val="345A8A" w:themeColor="accent1" w:themeShade="B5"/>
          <w:sz w:val="32"/>
          <w:szCs w:val="32"/>
          <w:lang w:val="en-US"/>
        </w:rPr>
      </w:pPr>
      <w:r>
        <w:rPr>
          <w:lang w:val="en-US"/>
        </w:rPr>
        <w:br w:type="page"/>
      </w:r>
    </w:p>
    <w:p w14:paraId="000B5E5D" w14:textId="08FC2C58" w:rsidR="00C35CE0" w:rsidRDefault="004539EF" w:rsidP="004539EF">
      <w:pPr>
        <w:pStyle w:val="Heading1"/>
        <w:rPr>
          <w:lang w:val="en-US"/>
        </w:rPr>
      </w:pPr>
      <w:bookmarkStart w:id="0" w:name="_Toc272754941"/>
      <w:r>
        <w:rPr>
          <w:lang w:val="en-US"/>
        </w:rPr>
        <w:lastRenderedPageBreak/>
        <w:t>Introduction</w:t>
      </w:r>
      <w:bookmarkEnd w:id="0"/>
    </w:p>
    <w:p w14:paraId="2F4FA6E8" w14:textId="77777777" w:rsidR="004539EF" w:rsidRDefault="004539EF" w:rsidP="00E6738B">
      <w:pPr>
        <w:spacing w:line="100" w:lineRule="atLeast"/>
        <w:jc w:val="both"/>
        <w:rPr>
          <w:rFonts w:ascii="Times New Roman" w:hAnsi="Times New Roman" w:cs="Times New Roman"/>
          <w:lang w:val="en-US"/>
        </w:rPr>
      </w:pPr>
    </w:p>
    <w:p w14:paraId="32A10085" w14:textId="5E90C082" w:rsidR="004539EF" w:rsidRDefault="004539EF" w:rsidP="00551530">
      <w:pPr>
        <w:spacing w:line="360" w:lineRule="auto"/>
        <w:jc w:val="both"/>
        <w:rPr>
          <w:rFonts w:ascii="Times New Roman" w:hAnsi="Times New Roman" w:cs="Times New Roman"/>
          <w:lang w:val="en-US"/>
        </w:rPr>
      </w:pPr>
      <w:r>
        <w:rPr>
          <w:rFonts w:ascii="Times New Roman" w:hAnsi="Times New Roman" w:cs="Times New Roman"/>
          <w:lang w:val="en-US"/>
        </w:rPr>
        <w:t>This technical report describes an assessment of Blue Swimmer Crab (</w:t>
      </w:r>
      <w:r>
        <w:rPr>
          <w:rFonts w:ascii="Times New Roman" w:hAnsi="Times New Roman" w:cs="Times New Roman"/>
          <w:i/>
          <w:lang w:val="en-US"/>
        </w:rPr>
        <w:t xml:space="preserve">Portunus </w:t>
      </w:r>
      <w:r w:rsidRPr="00551530">
        <w:rPr>
          <w:rFonts w:ascii="Times New Roman" w:hAnsi="Times New Roman" w:cs="Times New Roman"/>
          <w:i/>
          <w:lang w:val="en-US"/>
        </w:rPr>
        <w:t>pelagicus</w:t>
      </w:r>
      <w:r>
        <w:rPr>
          <w:rFonts w:ascii="Times New Roman" w:hAnsi="Times New Roman" w:cs="Times New Roman"/>
          <w:lang w:val="en-US"/>
        </w:rPr>
        <w:t xml:space="preserve">) </w:t>
      </w:r>
      <w:r w:rsidR="00551530">
        <w:rPr>
          <w:rFonts w:ascii="Times New Roman" w:hAnsi="Times New Roman" w:cs="Times New Roman"/>
          <w:lang w:val="en-US"/>
        </w:rPr>
        <w:t xml:space="preserve">size </w:t>
      </w:r>
      <w:r>
        <w:rPr>
          <w:rFonts w:ascii="Times New Roman" w:hAnsi="Times New Roman" w:cs="Times New Roman"/>
          <w:lang w:val="en-US"/>
        </w:rPr>
        <w:t xml:space="preserve">data collected from </w:t>
      </w:r>
      <w:r w:rsidR="00551530">
        <w:rPr>
          <w:rFonts w:ascii="Times New Roman" w:hAnsi="Times New Roman" w:cs="Times New Roman"/>
          <w:lang w:val="en-US"/>
        </w:rPr>
        <w:t xml:space="preserve">August 2013 to May 2014 in </w:t>
      </w:r>
      <w:r>
        <w:rPr>
          <w:rFonts w:ascii="Times New Roman" w:hAnsi="Times New Roman" w:cs="Times New Roman"/>
          <w:lang w:val="en-US"/>
        </w:rPr>
        <w:t xml:space="preserve">Southeast Sulawesi by the IMACS project funded by USAID. </w:t>
      </w:r>
      <w:r w:rsidR="004701F9">
        <w:rPr>
          <w:rFonts w:ascii="Times New Roman" w:hAnsi="Times New Roman" w:cs="Times New Roman"/>
          <w:lang w:val="en-US"/>
        </w:rPr>
        <w:t xml:space="preserve">The </w:t>
      </w:r>
      <w:r>
        <w:rPr>
          <w:rFonts w:ascii="Times New Roman" w:hAnsi="Times New Roman" w:cs="Times New Roman"/>
          <w:lang w:val="en-US"/>
        </w:rPr>
        <w:t xml:space="preserve">assessment </w:t>
      </w:r>
      <w:r w:rsidR="004701F9">
        <w:rPr>
          <w:rFonts w:ascii="Times New Roman" w:hAnsi="Times New Roman" w:cs="Times New Roman"/>
          <w:lang w:val="en-US"/>
        </w:rPr>
        <w:t xml:space="preserve">reported </w:t>
      </w:r>
      <w:r>
        <w:rPr>
          <w:rFonts w:ascii="Times New Roman" w:hAnsi="Times New Roman" w:cs="Times New Roman"/>
          <w:lang w:val="en-US"/>
        </w:rPr>
        <w:t xml:space="preserve">was </w:t>
      </w:r>
      <w:r w:rsidRPr="004539EF">
        <w:rPr>
          <w:rFonts w:ascii="Times New Roman" w:hAnsi="Times New Roman" w:cs="Times New Roman"/>
          <w:lang w:val="en-US"/>
        </w:rPr>
        <w:t>conducted</w:t>
      </w:r>
      <w:r>
        <w:rPr>
          <w:rFonts w:ascii="Times New Roman" w:hAnsi="Times New Roman" w:cs="Times New Roman"/>
          <w:lang w:val="en-US"/>
        </w:rPr>
        <w:t xml:space="preserve"> using the new SPR@Size stock assessment technique </w:t>
      </w:r>
      <w:r w:rsidR="007A04A5">
        <w:rPr>
          <w:rFonts w:ascii="Times New Roman" w:hAnsi="Times New Roman" w:cs="Times New Roman"/>
          <w:lang w:val="en-US"/>
        </w:rPr>
        <w:t xml:space="preserve">(Hordyk et al. 2014 a&amp;b) </w:t>
      </w:r>
      <w:r>
        <w:rPr>
          <w:rFonts w:ascii="Times New Roman" w:hAnsi="Times New Roman" w:cs="Times New Roman"/>
          <w:lang w:val="en-US"/>
        </w:rPr>
        <w:t xml:space="preserve">under a </w:t>
      </w:r>
      <w:proofErr w:type="gramStart"/>
      <w:r>
        <w:rPr>
          <w:rFonts w:ascii="Times New Roman" w:hAnsi="Times New Roman" w:cs="Times New Roman"/>
          <w:lang w:val="en-US"/>
        </w:rPr>
        <w:t>short term</w:t>
      </w:r>
      <w:proofErr w:type="gramEnd"/>
      <w:r>
        <w:rPr>
          <w:rFonts w:ascii="Times New Roman" w:hAnsi="Times New Roman" w:cs="Times New Roman"/>
          <w:lang w:val="en-US"/>
        </w:rPr>
        <w:t xml:space="preserve"> contract for the same project. </w:t>
      </w:r>
    </w:p>
    <w:p w14:paraId="1B0CC9F8" w14:textId="4D0AC6DF" w:rsidR="00C35CE0" w:rsidRPr="00551530" w:rsidRDefault="00C35CE0" w:rsidP="00551530">
      <w:pPr>
        <w:pStyle w:val="Heading2"/>
        <w:spacing w:line="360" w:lineRule="auto"/>
        <w:rPr>
          <w:lang w:val="en-US"/>
        </w:rPr>
      </w:pPr>
      <w:bookmarkStart w:id="1" w:name="_Toc272754942"/>
      <w:r w:rsidRPr="004539EF">
        <w:rPr>
          <w:lang w:val="en-US"/>
        </w:rPr>
        <w:t>Specific Tasks</w:t>
      </w:r>
      <w:bookmarkEnd w:id="1"/>
    </w:p>
    <w:p w14:paraId="06DBD3F5" w14:textId="317C35D9" w:rsidR="00C35CE0" w:rsidRPr="006A3F89" w:rsidRDefault="004539EF" w:rsidP="004539EF">
      <w:pPr>
        <w:spacing w:line="360" w:lineRule="auto"/>
        <w:jc w:val="both"/>
        <w:rPr>
          <w:rFonts w:ascii="Times New Roman" w:hAnsi="Times New Roman" w:cs="Times New Roman"/>
          <w:lang w:val="en-US"/>
        </w:rPr>
      </w:pPr>
      <w:r>
        <w:rPr>
          <w:rFonts w:ascii="Times New Roman" w:hAnsi="Times New Roman" w:cs="Times New Roman"/>
          <w:lang w:val="en-US"/>
        </w:rPr>
        <w:t>T</w:t>
      </w:r>
      <w:r w:rsidR="00C35CE0" w:rsidRPr="006A3F89">
        <w:rPr>
          <w:rFonts w:ascii="Times New Roman" w:hAnsi="Times New Roman" w:cs="Times New Roman"/>
          <w:lang w:val="en-US"/>
        </w:rPr>
        <w:t>he following tasks</w:t>
      </w:r>
      <w:r>
        <w:rPr>
          <w:rFonts w:ascii="Times New Roman" w:hAnsi="Times New Roman" w:cs="Times New Roman"/>
          <w:lang w:val="en-US"/>
        </w:rPr>
        <w:t xml:space="preserve"> were specified for the contract</w:t>
      </w:r>
      <w:r w:rsidR="00C35CE0" w:rsidRPr="006A3F89">
        <w:rPr>
          <w:rFonts w:ascii="Times New Roman" w:hAnsi="Times New Roman" w:cs="Times New Roman"/>
          <w:lang w:val="en-US"/>
        </w:rPr>
        <w:t>:</w:t>
      </w:r>
    </w:p>
    <w:p w14:paraId="3A5F11A1" w14:textId="77777777" w:rsidR="00C35CE0" w:rsidRPr="006A3F89" w:rsidRDefault="00C35CE0" w:rsidP="004539EF">
      <w:pPr>
        <w:numPr>
          <w:ilvl w:val="0"/>
          <w:numId w:val="3"/>
        </w:numPr>
        <w:spacing w:line="360" w:lineRule="auto"/>
        <w:jc w:val="both"/>
        <w:rPr>
          <w:rFonts w:ascii="Times New Roman" w:hAnsi="Times New Roman" w:cs="Times New Roman"/>
          <w:lang w:val="en-US"/>
        </w:rPr>
      </w:pPr>
      <w:r w:rsidRPr="006A3F89">
        <w:rPr>
          <w:rFonts w:ascii="Times New Roman" w:hAnsi="Times New Roman" w:cs="Times New Roman"/>
          <w:lang w:val="en-US"/>
        </w:rPr>
        <w:t>Apply the SPR@Size method to size-frequency data from the Southeast Sulawesi blue swimming crab fishery provided by IMACS.</w:t>
      </w:r>
    </w:p>
    <w:p w14:paraId="6C342D18" w14:textId="77777777" w:rsidR="00C35CE0" w:rsidRPr="006A3F89" w:rsidRDefault="00C35CE0" w:rsidP="004539EF">
      <w:pPr>
        <w:numPr>
          <w:ilvl w:val="0"/>
          <w:numId w:val="3"/>
        </w:numPr>
        <w:spacing w:line="360" w:lineRule="auto"/>
        <w:jc w:val="both"/>
        <w:rPr>
          <w:rFonts w:ascii="Times New Roman" w:hAnsi="Times New Roman" w:cs="Times New Roman"/>
          <w:lang w:val="en-US"/>
        </w:rPr>
      </w:pPr>
      <w:r w:rsidRPr="006A3F89">
        <w:rPr>
          <w:rFonts w:ascii="Times New Roman" w:hAnsi="Times New Roman" w:cs="Times New Roman"/>
          <w:lang w:val="en-US"/>
        </w:rPr>
        <w:t>Determine the spawning potential ratio of the Southeast Sulawesi blue swimming crab stock.</w:t>
      </w:r>
    </w:p>
    <w:p w14:paraId="28B2E93B" w14:textId="77777777" w:rsidR="00C35CE0" w:rsidRPr="006A3F89" w:rsidRDefault="00C35CE0" w:rsidP="004539EF">
      <w:pPr>
        <w:numPr>
          <w:ilvl w:val="0"/>
          <w:numId w:val="3"/>
        </w:numPr>
        <w:spacing w:line="360" w:lineRule="auto"/>
        <w:jc w:val="both"/>
        <w:rPr>
          <w:rFonts w:ascii="Times New Roman" w:hAnsi="Times New Roman" w:cs="Times New Roman"/>
          <w:lang w:val="en-US"/>
        </w:rPr>
      </w:pPr>
      <w:r w:rsidRPr="006A3F89">
        <w:rPr>
          <w:rFonts w:ascii="Times New Roman" w:hAnsi="Times New Roman" w:cs="Times New Roman"/>
          <w:lang w:val="en-US"/>
        </w:rPr>
        <w:t>Propose appropriate and scientifically sound SPR reference limits to guide management planning and interventions within the Southeast Sulawesi blue swimming crab fishery.</w:t>
      </w:r>
    </w:p>
    <w:p w14:paraId="72AA4B7B" w14:textId="77777777" w:rsidR="00C35CE0" w:rsidRPr="006A3F89" w:rsidRDefault="00C35CE0" w:rsidP="004539EF">
      <w:pPr>
        <w:numPr>
          <w:ilvl w:val="0"/>
          <w:numId w:val="3"/>
        </w:numPr>
        <w:spacing w:line="360" w:lineRule="auto"/>
        <w:jc w:val="both"/>
        <w:rPr>
          <w:rFonts w:ascii="Times New Roman" w:hAnsi="Times New Roman" w:cs="Times New Roman"/>
          <w:lang w:val="en-US"/>
        </w:rPr>
      </w:pPr>
      <w:r w:rsidRPr="006A3F89">
        <w:rPr>
          <w:rFonts w:ascii="Times New Roman" w:hAnsi="Times New Roman" w:cs="Times New Roman"/>
          <w:lang w:val="en-US"/>
        </w:rPr>
        <w:t>Evaluate the strengths and weaknesses of the SPR@Size methodology in the context of the Southeast Sulawesi blue swimming crab fishery.</w:t>
      </w:r>
    </w:p>
    <w:p w14:paraId="0A1E9FBA" w14:textId="77777777" w:rsidR="00C35CE0" w:rsidRPr="006A3F89" w:rsidRDefault="00C35CE0" w:rsidP="004539EF">
      <w:pPr>
        <w:numPr>
          <w:ilvl w:val="0"/>
          <w:numId w:val="3"/>
        </w:numPr>
        <w:spacing w:line="360" w:lineRule="auto"/>
        <w:jc w:val="both"/>
        <w:rPr>
          <w:rFonts w:ascii="Times New Roman" w:hAnsi="Times New Roman" w:cs="Times New Roman"/>
          <w:lang w:val="en-US"/>
        </w:rPr>
      </w:pPr>
      <w:r w:rsidRPr="006A3F89">
        <w:rPr>
          <w:rFonts w:ascii="Times New Roman" w:hAnsi="Times New Roman" w:cs="Times New Roman"/>
          <w:lang w:val="en-US"/>
        </w:rPr>
        <w:t>Develop clear and concise guidelines on data analysis and treatment for use by non-specialists wishing to apply the SPR@Size methodology to blue swimming crab data.</w:t>
      </w:r>
    </w:p>
    <w:p w14:paraId="53E267BA" w14:textId="77777777" w:rsidR="00C35CE0" w:rsidRPr="006A3F89" w:rsidRDefault="00C35CE0" w:rsidP="004539EF">
      <w:pPr>
        <w:pStyle w:val="ListParagraph"/>
        <w:suppressAutoHyphens w:val="0"/>
        <w:spacing w:line="360" w:lineRule="auto"/>
        <w:ind w:left="0"/>
        <w:jc w:val="both"/>
        <w:rPr>
          <w:rFonts w:ascii="Times New Roman" w:hAnsi="Times New Roman" w:cs="Times New Roman"/>
          <w:lang w:val="en-US"/>
        </w:rPr>
      </w:pPr>
    </w:p>
    <w:p w14:paraId="2FB23D83" w14:textId="77777777" w:rsidR="00C35CE0" w:rsidRPr="006A3F89" w:rsidRDefault="00C35CE0" w:rsidP="004539EF">
      <w:pPr>
        <w:pStyle w:val="Heading2"/>
        <w:spacing w:line="360" w:lineRule="auto"/>
        <w:rPr>
          <w:lang w:val="en-US"/>
        </w:rPr>
      </w:pPr>
      <w:bookmarkStart w:id="2" w:name="_Toc272754943"/>
      <w:r w:rsidRPr="006A3F89">
        <w:rPr>
          <w:lang w:val="en-US"/>
        </w:rPr>
        <w:t>Deliverables</w:t>
      </w:r>
      <w:bookmarkEnd w:id="2"/>
    </w:p>
    <w:p w14:paraId="63EE967E" w14:textId="77777777" w:rsidR="00C35CE0" w:rsidRPr="006A3F89" w:rsidRDefault="00C35CE0" w:rsidP="004539EF">
      <w:pPr>
        <w:spacing w:line="360" w:lineRule="auto"/>
        <w:jc w:val="both"/>
        <w:rPr>
          <w:rFonts w:ascii="Times New Roman" w:hAnsi="Times New Roman" w:cs="Times New Roman"/>
          <w:lang w:val="en-US"/>
        </w:rPr>
      </w:pPr>
    </w:p>
    <w:p w14:paraId="3081ED94" w14:textId="3DA8E7A4" w:rsidR="00C35CE0" w:rsidRPr="006A3F89" w:rsidRDefault="004539EF" w:rsidP="004539EF">
      <w:pPr>
        <w:spacing w:line="360" w:lineRule="auto"/>
        <w:jc w:val="both"/>
        <w:rPr>
          <w:rFonts w:ascii="Times New Roman" w:hAnsi="Times New Roman" w:cs="Times New Roman"/>
          <w:lang w:val="en-US"/>
        </w:rPr>
      </w:pPr>
      <w:r>
        <w:rPr>
          <w:rFonts w:ascii="Times New Roman" w:hAnsi="Times New Roman" w:cs="Times New Roman"/>
          <w:lang w:val="en-US"/>
        </w:rPr>
        <w:t>T</w:t>
      </w:r>
      <w:r w:rsidRPr="006A3F89">
        <w:rPr>
          <w:rFonts w:ascii="Times New Roman" w:hAnsi="Times New Roman" w:cs="Times New Roman"/>
          <w:lang w:val="en-US"/>
        </w:rPr>
        <w:t xml:space="preserve">he following </w:t>
      </w:r>
      <w:r>
        <w:rPr>
          <w:rFonts w:ascii="Times New Roman" w:hAnsi="Times New Roman" w:cs="Times New Roman"/>
          <w:lang w:val="en-US"/>
        </w:rPr>
        <w:t>deliverables were required by the contract</w:t>
      </w:r>
      <w:r w:rsidRPr="006A3F89">
        <w:rPr>
          <w:rFonts w:ascii="Times New Roman" w:hAnsi="Times New Roman" w:cs="Times New Roman"/>
          <w:lang w:val="en-US"/>
        </w:rPr>
        <w:t>:</w:t>
      </w:r>
      <w:r w:rsidR="00C35CE0" w:rsidRPr="006A3F89">
        <w:rPr>
          <w:rFonts w:ascii="Times New Roman" w:hAnsi="Times New Roman" w:cs="Times New Roman"/>
          <w:lang w:val="en-US"/>
        </w:rPr>
        <w:t xml:space="preserve"> </w:t>
      </w:r>
    </w:p>
    <w:p w14:paraId="03841C0A" w14:textId="77777777" w:rsidR="00C35CE0" w:rsidRPr="006A3F89" w:rsidRDefault="00C35CE0" w:rsidP="004539EF">
      <w:pPr>
        <w:numPr>
          <w:ilvl w:val="0"/>
          <w:numId w:val="2"/>
        </w:numPr>
        <w:spacing w:line="360" w:lineRule="auto"/>
        <w:ind w:left="714" w:hanging="357"/>
        <w:jc w:val="both"/>
        <w:rPr>
          <w:rFonts w:ascii="Times New Roman" w:hAnsi="Times New Roman" w:cs="Times New Roman"/>
          <w:lang w:val="en-US"/>
        </w:rPr>
      </w:pPr>
      <w:r w:rsidRPr="006A3F89">
        <w:rPr>
          <w:rFonts w:ascii="Times New Roman" w:hAnsi="Times New Roman" w:cs="Times New Roman"/>
          <w:lang w:val="en-US"/>
        </w:rPr>
        <w:t xml:space="preserve">A technical report </w:t>
      </w:r>
      <w:r>
        <w:rPr>
          <w:rFonts w:ascii="Times New Roman" w:hAnsi="Times New Roman" w:cs="Times New Roman"/>
          <w:lang w:val="en-US"/>
        </w:rPr>
        <w:t>that</w:t>
      </w:r>
      <w:r w:rsidRPr="006A3F89">
        <w:rPr>
          <w:rFonts w:ascii="Times New Roman" w:hAnsi="Times New Roman" w:cs="Times New Roman"/>
          <w:lang w:val="en-US"/>
        </w:rPr>
        <w:t xml:space="preserve"> includes:</w:t>
      </w:r>
    </w:p>
    <w:p w14:paraId="7E3453DE" w14:textId="77777777" w:rsidR="00C35CE0" w:rsidRPr="006A3F89" w:rsidRDefault="00C35CE0" w:rsidP="004539EF">
      <w:pPr>
        <w:numPr>
          <w:ilvl w:val="1"/>
          <w:numId w:val="2"/>
        </w:numPr>
        <w:spacing w:line="360" w:lineRule="auto"/>
        <w:jc w:val="both"/>
        <w:rPr>
          <w:rFonts w:ascii="Times New Roman" w:hAnsi="Times New Roman" w:cs="Times New Roman"/>
          <w:lang w:val="en-US"/>
        </w:rPr>
      </w:pPr>
      <w:r w:rsidRPr="006A3F89">
        <w:rPr>
          <w:rFonts w:ascii="Times New Roman" w:hAnsi="Times New Roman" w:cs="Times New Roman"/>
          <w:lang w:val="en-US"/>
        </w:rPr>
        <w:t>Description of the data collection methodology (provided by IMACS);</w:t>
      </w:r>
    </w:p>
    <w:p w14:paraId="38825A3E" w14:textId="77777777" w:rsidR="00C35CE0" w:rsidRPr="006A3F89" w:rsidRDefault="00C35CE0" w:rsidP="004539EF">
      <w:pPr>
        <w:numPr>
          <w:ilvl w:val="1"/>
          <w:numId w:val="2"/>
        </w:numPr>
        <w:spacing w:line="360" w:lineRule="auto"/>
        <w:jc w:val="both"/>
        <w:rPr>
          <w:rFonts w:ascii="Times New Roman" w:hAnsi="Times New Roman" w:cs="Times New Roman"/>
          <w:lang w:val="en-US"/>
        </w:rPr>
      </w:pPr>
      <w:r w:rsidRPr="006A3F89">
        <w:rPr>
          <w:rFonts w:ascii="Times New Roman" w:hAnsi="Times New Roman" w:cs="Times New Roman"/>
          <w:lang w:val="en-US"/>
        </w:rPr>
        <w:t>Description of the data analysis methodology;</w:t>
      </w:r>
    </w:p>
    <w:p w14:paraId="7BCCDA41" w14:textId="77777777" w:rsidR="00C35CE0" w:rsidRPr="006A3F89" w:rsidRDefault="00C35CE0" w:rsidP="004539EF">
      <w:pPr>
        <w:numPr>
          <w:ilvl w:val="1"/>
          <w:numId w:val="2"/>
        </w:numPr>
        <w:spacing w:line="360" w:lineRule="auto"/>
        <w:jc w:val="both"/>
        <w:rPr>
          <w:rFonts w:ascii="Times New Roman" w:hAnsi="Times New Roman" w:cs="Times New Roman"/>
          <w:lang w:val="en-US"/>
        </w:rPr>
      </w:pPr>
      <w:r w:rsidRPr="006A3F89">
        <w:rPr>
          <w:rFonts w:ascii="Times New Roman" w:hAnsi="Times New Roman" w:cs="Times New Roman"/>
          <w:lang w:val="en-US"/>
        </w:rPr>
        <w:t>Assessment of the Southeast Sulawesi blue swimming crab stock status as measured by the SPR@Size metho</w:t>
      </w:r>
      <w:r>
        <w:rPr>
          <w:rFonts w:ascii="Times New Roman" w:hAnsi="Times New Roman" w:cs="Times New Roman"/>
          <w:lang w:val="en-US"/>
        </w:rPr>
        <w:t>dology</w:t>
      </w:r>
      <w:r w:rsidRPr="006A3F89">
        <w:rPr>
          <w:rFonts w:ascii="Times New Roman" w:hAnsi="Times New Roman" w:cs="Times New Roman"/>
          <w:lang w:val="en-US"/>
        </w:rPr>
        <w:t>;</w:t>
      </w:r>
    </w:p>
    <w:p w14:paraId="7CDDF8BB" w14:textId="77777777" w:rsidR="00C35CE0" w:rsidRPr="006A3F89" w:rsidRDefault="00C35CE0" w:rsidP="004539EF">
      <w:pPr>
        <w:numPr>
          <w:ilvl w:val="1"/>
          <w:numId w:val="2"/>
        </w:numPr>
        <w:spacing w:line="360" w:lineRule="auto"/>
        <w:jc w:val="both"/>
        <w:rPr>
          <w:rFonts w:ascii="Times New Roman" w:hAnsi="Times New Roman" w:cs="Times New Roman"/>
          <w:lang w:val="en-US"/>
        </w:rPr>
      </w:pPr>
      <w:r w:rsidRPr="006A3F89">
        <w:rPr>
          <w:rFonts w:ascii="Times New Roman" w:hAnsi="Times New Roman" w:cs="Times New Roman"/>
          <w:lang w:val="en-US"/>
        </w:rPr>
        <w:lastRenderedPageBreak/>
        <w:t>Proposed SPR reference limits to guide management planning and interventions within the Southeast Sulawesi blue swimming crab fishery;</w:t>
      </w:r>
    </w:p>
    <w:p w14:paraId="6A9C075B" w14:textId="77777777" w:rsidR="00C35CE0" w:rsidRPr="006A3F89" w:rsidRDefault="00C35CE0" w:rsidP="004539EF">
      <w:pPr>
        <w:numPr>
          <w:ilvl w:val="1"/>
          <w:numId w:val="2"/>
        </w:numPr>
        <w:spacing w:line="360" w:lineRule="auto"/>
        <w:jc w:val="both"/>
        <w:rPr>
          <w:rFonts w:ascii="Times New Roman" w:hAnsi="Times New Roman" w:cs="Times New Roman"/>
          <w:lang w:val="en-US"/>
        </w:rPr>
      </w:pPr>
      <w:r w:rsidRPr="006A3F89">
        <w:rPr>
          <w:rFonts w:ascii="Times New Roman" w:hAnsi="Times New Roman" w:cs="Times New Roman"/>
          <w:lang w:val="en-US"/>
        </w:rPr>
        <w:t>Evaluation of the strengths and weaknesses of the SPR@Size methodology for collaborative monitoring and management of the Southeast Sulawesi blue swimming crab fishery.</w:t>
      </w:r>
    </w:p>
    <w:p w14:paraId="7ED31DC6" w14:textId="77777777" w:rsidR="00C35CE0" w:rsidRPr="006A3F89" w:rsidRDefault="00C35CE0" w:rsidP="004539EF">
      <w:pPr>
        <w:numPr>
          <w:ilvl w:val="0"/>
          <w:numId w:val="2"/>
        </w:numPr>
        <w:spacing w:line="360" w:lineRule="auto"/>
        <w:jc w:val="both"/>
        <w:rPr>
          <w:rFonts w:ascii="Times New Roman" w:hAnsi="Times New Roman" w:cs="Times New Roman"/>
          <w:lang w:val="en-US"/>
        </w:rPr>
      </w:pPr>
      <w:r w:rsidRPr="006A3F89">
        <w:rPr>
          <w:rFonts w:ascii="Times New Roman" w:hAnsi="Times New Roman" w:cs="Times New Roman"/>
          <w:lang w:val="en-US"/>
        </w:rPr>
        <w:t>A 2-page summary for decision makers highlighting key findings and recommendations from the technical report.</w:t>
      </w:r>
    </w:p>
    <w:p w14:paraId="4F1C639A" w14:textId="12AA7C1C" w:rsidR="006D4132" w:rsidRPr="00D548C7" w:rsidRDefault="00C35CE0" w:rsidP="00D548C7">
      <w:pPr>
        <w:numPr>
          <w:ilvl w:val="0"/>
          <w:numId w:val="2"/>
        </w:numPr>
        <w:spacing w:line="360" w:lineRule="auto"/>
        <w:jc w:val="both"/>
        <w:rPr>
          <w:rFonts w:ascii="Times New Roman" w:hAnsi="Times New Roman" w:cs="Times New Roman"/>
          <w:lang w:val="en-US"/>
        </w:rPr>
      </w:pPr>
      <w:r w:rsidRPr="006A3F89">
        <w:rPr>
          <w:rFonts w:ascii="Times New Roman" w:hAnsi="Times New Roman" w:cs="Times New Roman"/>
          <w:lang w:val="en-US"/>
        </w:rPr>
        <w:t xml:space="preserve">A 2-page manual for non-specialists (I-Fish data management committee members) providing step-by-step data treatment and analysis </w:t>
      </w:r>
      <w:r>
        <w:rPr>
          <w:rFonts w:ascii="Times New Roman" w:hAnsi="Times New Roman" w:cs="Times New Roman"/>
          <w:lang w:val="en-US"/>
        </w:rPr>
        <w:t>guidelines</w:t>
      </w:r>
      <w:r w:rsidRPr="006A3F89">
        <w:rPr>
          <w:rFonts w:ascii="Times New Roman" w:hAnsi="Times New Roman" w:cs="Times New Roman"/>
          <w:lang w:val="en-US"/>
        </w:rPr>
        <w:t xml:space="preserve"> </w:t>
      </w:r>
      <w:r>
        <w:rPr>
          <w:rFonts w:ascii="Times New Roman" w:hAnsi="Times New Roman" w:cs="Times New Roman"/>
          <w:lang w:val="en-US"/>
        </w:rPr>
        <w:t xml:space="preserve">explaining </w:t>
      </w:r>
      <w:r w:rsidRPr="006A3F89">
        <w:rPr>
          <w:rFonts w:ascii="Times New Roman" w:hAnsi="Times New Roman" w:cs="Times New Roman"/>
          <w:lang w:val="en-US"/>
        </w:rPr>
        <w:t>how to apply the SPR@Size methodology to blue swimming crab data.</w:t>
      </w:r>
    </w:p>
    <w:p w14:paraId="15B5934F" w14:textId="316801C2" w:rsidR="00E6738B" w:rsidRPr="00D548C7" w:rsidRDefault="003E0902" w:rsidP="00D548C7">
      <w:pPr>
        <w:pStyle w:val="Heading1"/>
        <w:rPr>
          <w:lang w:val="en-US"/>
        </w:rPr>
      </w:pPr>
      <w:bookmarkStart w:id="3" w:name="_Toc272754944"/>
      <w:r w:rsidRPr="00E6738B">
        <w:rPr>
          <w:lang w:val="en-US"/>
        </w:rPr>
        <w:t>Description of the data collect</w:t>
      </w:r>
      <w:r w:rsidR="004539EF">
        <w:rPr>
          <w:lang w:val="en-US"/>
        </w:rPr>
        <w:t>ion methodology</w:t>
      </w:r>
      <w:bookmarkEnd w:id="3"/>
    </w:p>
    <w:p w14:paraId="7E18432B" w14:textId="77777777" w:rsidR="00D548C7" w:rsidRDefault="00D548C7" w:rsidP="004539EF">
      <w:pPr>
        <w:spacing w:line="360" w:lineRule="auto"/>
        <w:jc w:val="both"/>
        <w:rPr>
          <w:rFonts w:ascii="Times New Roman" w:hAnsi="Times New Roman" w:cs="Times New Roman"/>
          <w:lang w:val="en-US"/>
        </w:rPr>
      </w:pPr>
    </w:p>
    <w:p w14:paraId="3CE4BD13" w14:textId="493DF455" w:rsidR="00E6738B" w:rsidRDefault="004539EF" w:rsidP="004539EF">
      <w:pPr>
        <w:spacing w:line="360" w:lineRule="auto"/>
        <w:jc w:val="both"/>
        <w:rPr>
          <w:rFonts w:ascii="Times New Roman" w:hAnsi="Times New Roman" w:cs="Times New Roman"/>
          <w:lang w:val="en-US"/>
        </w:rPr>
      </w:pPr>
      <w:r>
        <w:rPr>
          <w:rFonts w:ascii="Times New Roman" w:hAnsi="Times New Roman" w:cs="Times New Roman"/>
          <w:lang w:val="en-US"/>
        </w:rPr>
        <w:t>The data collection methodology was specified in May 2013 by this consultant, it is attached to this technical report as Appendix I.</w:t>
      </w:r>
      <w:r w:rsidR="00D548C7">
        <w:rPr>
          <w:rFonts w:ascii="Times New Roman" w:hAnsi="Times New Roman" w:cs="Times New Roman"/>
          <w:lang w:val="en-US"/>
        </w:rPr>
        <w:t xml:space="preserve"> </w:t>
      </w:r>
    </w:p>
    <w:p w14:paraId="250EEC5D" w14:textId="27CC9ABF" w:rsidR="00CD13B3" w:rsidRDefault="00240D91" w:rsidP="006D4132">
      <w:pPr>
        <w:pStyle w:val="Heading1"/>
        <w:rPr>
          <w:lang w:val="en-US"/>
        </w:rPr>
      </w:pPr>
      <w:bookmarkStart w:id="4" w:name="_Toc272754945"/>
      <w:r>
        <w:rPr>
          <w:lang w:val="en-US"/>
        </w:rPr>
        <w:t>Analytical</w:t>
      </w:r>
      <w:r w:rsidR="00CD13B3">
        <w:rPr>
          <w:lang w:val="en-US"/>
        </w:rPr>
        <w:t xml:space="preserve"> Framework</w:t>
      </w:r>
      <w:bookmarkEnd w:id="4"/>
    </w:p>
    <w:p w14:paraId="488E760A" w14:textId="77777777" w:rsidR="00CD13B3" w:rsidRDefault="00CD13B3" w:rsidP="004539EF">
      <w:pPr>
        <w:spacing w:line="360" w:lineRule="auto"/>
        <w:jc w:val="both"/>
        <w:rPr>
          <w:rFonts w:ascii="Times New Roman" w:hAnsi="Times New Roman" w:cs="Times New Roman"/>
          <w:u w:val="single"/>
          <w:lang w:val="en-US"/>
        </w:rPr>
      </w:pPr>
    </w:p>
    <w:p w14:paraId="2E5670EB" w14:textId="5C2AC369" w:rsidR="00CD13B3" w:rsidRDefault="00CD13B3" w:rsidP="004539EF">
      <w:pPr>
        <w:spacing w:line="360" w:lineRule="auto"/>
        <w:jc w:val="both"/>
        <w:rPr>
          <w:rFonts w:ascii="Times New Roman" w:hAnsi="Times New Roman" w:cs="Times New Roman"/>
          <w:lang w:val="en-US"/>
        </w:rPr>
      </w:pPr>
      <w:r>
        <w:rPr>
          <w:rFonts w:ascii="Times New Roman" w:hAnsi="Times New Roman" w:cs="Times New Roman"/>
          <w:lang w:val="en-US"/>
        </w:rPr>
        <w:t xml:space="preserve">An Excel spreadsheet was developed to </w:t>
      </w:r>
      <w:r w:rsidR="00D548C7">
        <w:rPr>
          <w:rFonts w:ascii="Times New Roman" w:hAnsi="Times New Roman" w:cs="Times New Roman"/>
          <w:lang w:val="en-US"/>
        </w:rPr>
        <w:t xml:space="preserve">extract data </w:t>
      </w:r>
      <w:r>
        <w:rPr>
          <w:rFonts w:ascii="Times New Roman" w:hAnsi="Times New Roman" w:cs="Times New Roman"/>
          <w:lang w:val="en-US"/>
        </w:rPr>
        <w:t>summari</w:t>
      </w:r>
      <w:r w:rsidR="00D548C7">
        <w:rPr>
          <w:rFonts w:ascii="Times New Roman" w:hAnsi="Times New Roman" w:cs="Times New Roman"/>
          <w:lang w:val="en-US"/>
        </w:rPr>
        <w:t>es for</w:t>
      </w:r>
      <w:r>
        <w:rPr>
          <w:rFonts w:ascii="Times New Roman" w:hAnsi="Times New Roman" w:cs="Times New Roman"/>
          <w:lang w:val="en-US"/>
        </w:rPr>
        <w:t xml:space="preserve"> </w:t>
      </w:r>
      <w:r w:rsidR="00E17274">
        <w:rPr>
          <w:rFonts w:ascii="Times New Roman" w:hAnsi="Times New Roman" w:cs="Times New Roman"/>
          <w:lang w:val="en-US"/>
        </w:rPr>
        <w:t>the various</w:t>
      </w:r>
      <w:r>
        <w:rPr>
          <w:rFonts w:ascii="Times New Roman" w:hAnsi="Times New Roman" w:cs="Times New Roman"/>
          <w:lang w:val="en-US"/>
        </w:rPr>
        <w:t xml:space="preserve"> selection</w:t>
      </w:r>
      <w:r w:rsidR="00E17274">
        <w:rPr>
          <w:rFonts w:ascii="Times New Roman" w:hAnsi="Times New Roman" w:cs="Times New Roman"/>
          <w:lang w:val="en-US"/>
        </w:rPr>
        <w:t>s</w:t>
      </w:r>
      <w:r>
        <w:rPr>
          <w:rFonts w:ascii="Times New Roman" w:hAnsi="Times New Roman" w:cs="Times New Roman"/>
          <w:lang w:val="en-US"/>
        </w:rPr>
        <w:t xml:space="preserve"> of data required</w:t>
      </w:r>
      <w:r w:rsidR="00E17274">
        <w:rPr>
          <w:rFonts w:ascii="Times New Roman" w:hAnsi="Times New Roman" w:cs="Times New Roman"/>
          <w:lang w:val="en-US"/>
        </w:rPr>
        <w:t xml:space="preserve"> to make this analysis</w:t>
      </w:r>
      <w:r w:rsidR="00D548C7">
        <w:rPr>
          <w:rFonts w:ascii="Times New Roman" w:hAnsi="Times New Roman" w:cs="Times New Roman"/>
          <w:lang w:val="en-US"/>
        </w:rPr>
        <w:t xml:space="preserve">, and </w:t>
      </w:r>
      <w:r>
        <w:rPr>
          <w:rFonts w:ascii="Times New Roman" w:hAnsi="Times New Roman" w:cs="Times New Roman"/>
          <w:lang w:val="en-US"/>
        </w:rPr>
        <w:t xml:space="preserve">can be found in the Excel Workbook attached to this report. </w:t>
      </w:r>
      <w:r w:rsidR="00D548C7">
        <w:rPr>
          <w:rFonts w:ascii="Times New Roman" w:hAnsi="Times New Roman" w:cs="Times New Roman"/>
          <w:lang w:val="en-US"/>
        </w:rPr>
        <w:t>If not attached copies can also be obtained directly from the author.</w:t>
      </w:r>
    </w:p>
    <w:p w14:paraId="4536A82F" w14:textId="77777777" w:rsidR="00CD13B3" w:rsidRDefault="00CD13B3" w:rsidP="004539EF">
      <w:pPr>
        <w:spacing w:line="360" w:lineRule="auto"/>
        <w:jc w:val="both"/>
        <w:rPr>
          <w:rFonts w:ascii="Times New Roman" w:hAnsi="Times New Roman" w:cs="Times New Roman"/>
          <w:lang w:val="en-US"/>
        </w:rPr>
      </w:pPr>
    </w:p>
    <w:p w14:paraId="561E3191" w14:textId="77777777" w:rsidR="006044F1" w:rsidRDefault="00D548C7" w:rsidP="004539EF">
      <w:pPr>
        <w:spacing w:line="360" w:lineRule="auto"/>
        <w:jc w:val="both"/>
        <w:rPr>
          <w:rFonts w:ascii="Times New Roman" w:hAnsi="Times New Roman" w:cs="Times New Roman"/>
          <w:lang w:val="en-US"/>
        </w:rPr>
      </w:pPr>
      <w:r>
        <w:rPr>
          <w:rFonts w:ascii="Times New Roman" w:hAnsi="Times New Roman" w:cs="Times New Roman"/>
          <w:lang w:val="en-US"/>
        </w:rPr>
        <w:t xml:space="preserve">In the attached </w:t>
      </w:r>
      <w:r w:rsidR="00CD13B3">
        <w:rPr>
          <w:rFonts w:ascii="Times New Roman" w:hAnsi="Times New Roman" w:cs="Times New Roman"/>
          <w:lang w:val="en-US"/>
        </w:rPr>
        <w:t xml:space="preserve">Workbook the data are contained on the Spreadsheet (SS) called ‘bsc-2014-08-07’ these data are first sorted by whatever criteria are required for the analysis. </w:t>
      </w:r>
      <w:r>
        <w:rPr>
          <w:rFonts w:ascii="Times New Roman" w:hAnsi="Times New Roman" w:cs="Times New Roman"/>
          <w:lang w:val="en-US"/>
        </w:rPr>
        <w:t xml:space="preserve">The data within ‘bsc-2014-08-07’ should be sorted so that data aggregations required become arranged sequentially, which will then make the various aggregations easier to extract </w:t>
      </w:r>
      <w:r w:rsidR="006044F1">
        <w:rPr>
          <w:rFonts w:ascii="Times New Roman" w:hAnsi="Times New Roman" w:cs="Times New Roman"/>
          <w:lang w:val="en-US"/>
        </w:rPr>
        <w:t>the ‘FREQUENCY’ function in Excel.</w:t>
      </w:r>
    </w:p>
    <w:p w14:paraId="4C9CD4EF" w14:textId="77777777" w:rsidR="006044F1" w:rsidRDefault="006044F1" w:rsidP="004539EF">
      <w:pPr>
        <w:spacing w:line="360" w:lineRule="auto"/>
        <w:jc w:val="both"/>
        <w:rPr>
          <w:rFonts w:ascii="Times New Roman" w:hAnsi="Times New Roman" w:cs="Times New Roman"/>
          <w:lang w:val="en-US"/>
        </w:rPr>
      </w:pPr>
    </w:p>
    <w:p w14:paraId="2E7EAC18" w14:textId="77FCDC6F" w:rsidR="006044F1" w:rsidRDefault="006044F1" w:rsidP="006044F1">
      <w:pPr>
        <w:spacing w:line="360" w:lineRule="auto"/>
        <w:jc w:val="both"/>
        <w:rPr>
          <w:rFonts w:ascii="Times New Roman" w:hAnsi="Times New Roman" w:cs="Times New Roman"/>
          <w:lang w:val="en-US"/>
        </w:rPr>
      </w:pPr>
      <w:r>
        <w:rPr>
          <w:rFonts w:ascii="Times New Roman" w:hAnsi="Times New Roman" w:cs="Times New Roman"/>
          <w:lang w:val="en-US"/>
        </w:rPr>
        <w:t xml:space="preserve">The URL </w:t>
      </w:r>
      <w:hyperlink r:id="rId8" w:history="1">
        <w:r w:rsidRPr="003F257F">
          <w:rPr>
            <w:rStyle w:val="Hyperlink"/>
            <w:rFonts w:ascii="Times New Roman" w:hAnsi="Times New Roman" w:cs="Times New Roman"/>
            <w:lang w:val="en-US"/>
          </w:rPr>
          <w:t>http://www.wikihow.com/Create-a-Histogram-in-Excel</w:t>
        </w:r>
      </w:hyperlink>
      <w:r>
        <w:rPr>
          <w:rFonts w:ascii="Times New Roman" w:hAnsi="Times New Roman" w:cs="Times New Roman"/>
          <w:lang w:val="en-US"/>
        </w:rPr>
        <w:t xml:space="preserve"> provides a description of the basic methodology behind using the Excel Frequency function to make the type of Length Frequency histogram used in the attached workbook.</w:t>
      </w:r>
    </w:p>
    <w:p w14:paraId="75CB5345" w14:textId="77777777" w:rsidR="006B7E53" w:rsidRDefault="006044F1" w:rsidP="004539EF">
      <w:pPr>
        <w:spacing w:line="360" w:lineRule="auto"/>
        <w:jc w:val="both"/>
        <w:rPr>
          <w:rFonts w:ascii="Times New Roman" w:hAnsi="Times New Roman" w:cs="Times New Roman"/>
          <w:lang w:val="en-US"/>
        </w:rPr>
      </w:pPr>
      <w:r>
        <w:rPr>
          <w:rFonts w:ascii="Times New Roman" w:hAnsi="Times New Roman" w:cs="Times New Roman"/>
          <w:lang w:val="en-US"/>
        </w:rPr>
        <w:lastRenderedPageBreak/>
        <w:t xml:space="preserve">The spreadsheet ‘L-F extractor’ contains two histogram functions for application to selections of data in the spreadsheet ‘bsc-2014-08-07’. The range of cells in the ‘bsc-2014-08-07’ spreadsheet being summarized by the two histograms in the spreadsheet ‘L-F </w:t>
      </w:r>
      <w:proofErr w:type="gramStart"/>
      <w:r>
        <w:rPr>
          <w:rFonts w:ascii="Times New Roman" w:hAnsi="Times New Roman" w:cs="Times New Roman"/>
          <w:lang w:val="en-US"/>
        </w:rPr>
        <w:t>extractor’,</w:t>
      </w:r>
      <w:proofErr w:type="gramEnd"/>
      <w:r>
        <w:rPr>
          <w:rFonts w:ascii="Times New Roman" w:hAnsi="Times New Roman" w:cs="Times New Roman"/>
          <w:lang w:val="en-US"/>
        </w:rPr>
        <w:t xml:space="preserve"> can be adjusted by modifying cells B2 or F2. The former (B2) aggregates data by 2mm size bins and the latter (F2) by 5 mm size bins.</w:t>
      </w:r>
      <w:r>
        <w:rPr>
          <w:rFonts w:ascii="Times New Roman" w:hAnsi="Times New Roman" w:cs="Times New Roman"/>
          <w:b/>
          <w:lang w:val="en-US"/>
        </w:rPr>
        <w:t xml:space="preserve"> </w:t>
      </w:r>
      <w:r>
        <w:rPr>
          <w:rFonts w:ascii="Times New Roman" w:hAnsi="Times New Roman" w:cs="Times New Roman"/>
          <w:lang w:val="en-US"/>
        </w:rPr>
        <w:t>V</w:t>
      </w:r>
      <w:r w:rsidR="00D548C7">
        <w:rPr>
          <w:rFonts w:ascii="Times New Roman" w:hAnsi="Times New Roman" w:cs="Times New Roman"/>
          <w:lang w:val="en-US"/>
        </w:rPr>
        <w:t xml:space="preserve">arying the definition of the ‘FREQUENCY’ equation in cell B2 or F2 </w:t>
      </w:r>
      <w:r>
        <w:rPr>
          <w:rFonts w:ascii="Times New Roman" w:hAnsi="Times New Roman" w:cs="Times New Roman"/>
          <w:lang w:val="en-US"/>
        </w:rPr>
        <w:t>allows histograms to be quickly made in columns B or F</w:t>
      </w:r>
      <w:r>
        <w:rPr>
          <w:rFonts w:ascii="Times New Roman" w:hAnsi="Times New Roman" w:cs="Times New Roman"/>
          <w:b/>
          <w:lang w:val="en-US"/>
        </w:rPr>
        <w:t xml:space="preserve">. </w:t>
      </w:r>
      <w:r>
        <w:rPr>
          <w:rFonts w:ascii="Times New Roman" w:hAnsi="Times New Roman" w:cs="Times New Roman"/>
          <w:lang w:val="en-US"/>
        </w:rPr>
        <w:t>Each</w:t>
      </w:r>
      <w:r w:rsidR="00CD13B3">
        <w:rPr>
          <w:rFonts w:ascii="Times New Roman" w:hAnsi="Times New Roman" w:cs="Times New Roman"/>
          <w:lang w:val="en-US"/>
        </w:rPr>
        <w:t xml:space="preserve"> extracted </w:t>
      </w:r>
      <w:r>
        <w:rPr>
          <w:rFonts w:ascii="Times New Roman" w:hAnsi="Times New Roman" w:cs="Times New Roman"/>
          <w:lang w:val="en-US"/>
        </w:rPr>
        <w:t>Length Frequency histogram is copied</w:t>
      </w:r>
      <w:r w:rsidR="00CD13B3">
        <w:rPr>
          <w:rFonts w:ascii="Times New Roman" w:hAnsi="Times New Roman" w:cs="Times New Roman"/>
          <w:lang w:val="en-US"/>
        </w:rPr>
        <w:t xml:space="preserve"> from cells</w:t>
      </w:r>
      <w:r w:rsidR="00AF2150">
        <w:rPr>
          <w:rFonts w:ascii="Times New Roman" w:hAnsi="Times New Roman" w:cs="Times New Roman"/>
          <w:lang w:val="en-US"/>
        </w:rPr>
        <w:t xml:space="preserve"> B2</w:t>
      </w:r>
      <w:proofErr w:type="gramStart"/>
      <w:r w:rsidR="00AF2150">
        <w:rPr>
          <w:rFonts w:ascii="Times New Roman" w:hAnsi="Times New Roman" w:cs="Times New Roman"/>
          <w:lang w:val="en-US"/>
        </w:rPr>
        <w:t>:61</w:t>
      </w:r>
      <w:proofErr w:type="gramEnd"/>
      <w:r w:rsidR="00AF2150">
        <w:rPr>
          <w:rFonts w:ascii="Times New Roman" w:hAnsi="Times New Roman" w:cs="Times New Roman"/>
          <w:lang w:val="en-US"/>
        </w:rPr>
        <w:t xml:space="preserve"> or F2:27 </w:t>
      </w:r>
      <w:r w:rsidR="006B7E53">
        <w:rPr>
          <w:rFonts w:ascii="Times New Roman" w:hAnsi="Times New Roman" w:cs="Times New Roman"/>
          <w:lang w:val="en-US"/>
        </w:rPr>
        <w:t>in the</w:t>
      </w:r>
      <w:r w:rsidR="00CD13B3">
        <w:rPr>
          <w:rFonts w:ascii="Times New Roman" w:hAnsi="Times New Roman" w:cs="Times New Roman"/>
          <w:lang w:val="en-US"/>
        </w:rPr>
        <w:t xml:space="preserve">  ‘L-F extractor’ </w:t>
      </w:r>
      <w:r w:rsidR="006B7E53">
        <w:rPr>
          <w:rFonts w:ascii="Times New Roman" w:hAnsi="Times New Roman" w:cs="Times New Roman"/>
          <w:lang w:val="en-US"/>
        </w:rPr>
        <w:t xml:space="preserve">spreadsheet and pasted </w:t>
      </w:r>
      <w:r w:rsidR="00CD13B3">
        <w:rPr>
          <w:rFonts w:ascii="Times New Roman" w:hAnsi="Times New Roman" w:cs="Times New Roman"/>
          <w:lang w:val="en-US"/>
        </w:rPr>
        <w:t xml:space="preserve">into the </w:t>
      </w:r>
      <w:r w:rsidR="006B7E53">
        <w:rPr>
          <w:rFonts w:ascii="Times New Roman" w:hAnsi="Times New Roman" w:cs="Times New Roman"/>
          <w:lang w:val="en-US"/>
        </w:rPr>
        <w:t xml:space="preserve">two </w:t>
      </w:r>
      <w:r w:rsidR="00CD13B3">
        <w:rPr>
          <w:rFonts w:ascii="Times New Roman" w:hAnsi="Times New Roman" w:cs="Times New Roman"/>
          <w:lang w:val="en-US"/>
        </w:rPr>
        <w:t>spreadsheets</w:t>
      </w:r>
      <w:r w:rsidR="006B7E53">
        <w:rPr>
          <w:rFonts w:ascii="Times New Roman" w:hAnsi="Times New Roman" w:cs="Times New Roman"/>
          <w:lang w:val="en-US"/>
        </w:rPr>
        <w:t xml:space="preserve"> called ‘LF Data Extracts 2MM’</w:t>
      </w:r>
      <w:r w:rsidR="00AF2150">
        <w:rPr>
          <w:rFonts w:ascii="Times New Roman" w:hAnsi="Times New Roman" w:cs="Times New Roman"/>
          <w:lang w:val="en-US"/>
        </w:rPr>
        <w:t xml:space="preserve"> </w:t>
      </w:r>
      <w:r w:rsidR="006B7E53">
        <w:rPr>
          <w:rFonts w:ascii="Times New Roman" w:hAnsi="Times New Roman" w:cs="Times New Roman"/>
          <w:lang w:val="en-US"/>
        </w:rPr>
        <w:t xml:space="preserve">and ‘LF Data Extracts 5MM’. Be sure to make this last step a ‘Special Paste - Values </w:t>
      </w:r>
      <w:proofErr w:type="gramStart"/>
      <w:r w:rsidR="006B7E53">
        <w:rPr>
          <w:rFonts w:ascii="Times New Roman" w:hAnsi="Times New Roman" w:cs="Times New Roman"/>
          <w:lang w:val="en-US"/>
        </w:rPr>
        <w:t>Only</w:t>
      </w:r>
      <w:proofErr w:type="gramEnd"/>
      <w:r w:rsidR="006B7E53">
        <w:rPr>
          <w:rFonts w:ascii="Times New Roman" w:hAnsi="Times New Roman" w:cs="Times New Roman"/>
          <w:lang w:val="en-US"/>
        </w:rPr>
        <w:t>’ paste of the extracted LF histograms. The length frequency histograms extracted are plotted for visualization</w:t>
      </w:r>
      <w:r w:rsidR="00AF2150">
        <w:rPr>
          <w:rFonts w:ascii="Times New Roman" w:hAnsi="Times New Roman" w:cs="Times New Roman"/>
          <w:lang w:val="en-US"/>
        </w:rPr>
        <w:t xml:space="preserve"> the LF </w:t>
      </w:r>
      <w:r w:rsidR="006B7E53">
        <w:rPr>
          <w:rFonts w:ascii="Times New Roman" w:hAnsi="Times New Roman" w:cs="Times New Roman"/>
          <w:lang w:val="en-US"/>
        </w:rPr>
        <w:t xml:space="preserve">Data Extract spreadsheets. </w:t>
      </w:r>
    </w:p>
    <w:p w14:paraId="6F55AF96" w14:textId="77777777" w:rsidR="006B7E53" w:rsidRDefault="006B7E53" w:rsidP="004539EF">
      <w:pPr>
        <w:spacing w:line="360" w:lineRule="auto"/>
        <w:jc w:val="both"/>
        <w:rPr>
          <w:rFonts w:ascii="Times New Roman" w:hAnsi="Times New Roman" w:cs="Times New Roman"/>
          <w:lang w:val="en-US"/>
        </w:rPr>
      </w:pPr>
    </w:p>
    <w:p w14:paraId="55C3C992" w14:textId="6915EEB4" w:rsidR="00CD13B3" w:rsidRPr="006B7E53" w:rsidRDefault="006B7E53" w:rsidP="004539EF">
      <w:pPr>
        <w:spacing w:line="360" w:lineRule="auto"/>
        <w:jc w:val="both"/>
        <w:rPr>
          <w:rFonts w:ascii="Times New Roman" w:hAnsi="Times New Roman" w:cs="Times New Roman"/>
          <w:b/>
          <w:lang w:val="en-US"/>
        </w:rPr>
      </w:pPr>
      <w:r>
        <w:rPr>
          <w:rFonts w:ascii="Times New Roman" w:hAnsi="Times New Roman" w:cs="Times New Roman"/>
          <w:lang w:val="en-US"/>
        </w:rPr>
        <w:t>The same process of extraction was used to extract data</w:t>
      </w:r>
      <w:r w:rsidR="00AF2150">
        <w:rPr>
          <w:rFonts w:ascii="Times New Roman" w:hAnsi="Times New Roman" w:cs="Times New Roman"/>
          <w:lang w:val="en-US"/>
        </w:rPr>
        <w:t xml:space="preserve"> for estimating size of maturity (SOM</w:t>
      </w:r>
      <w:proofErr w:type="gramStart"/>
      <w:r w:rsidR="00AF2150">
        <w:rPr>
          <w:rFonts w:ascii="Times New Roman" w:hAnsi="Times New Roman" w:cs="Times New Roman"/>
          <w:lang w:val="en-US"/>
        </w:rPr>
        <w:t>)</w:t>
      </w:r>
      <w:r>
        <w:rPr>
          <w:rFonts w:ascii="Times New Roman" w:hAnsi="Times New Roman" w:cs="Times New Roman"/>
          <w:lang w:val="en-US"/>
        </w:rPr>
        <w:t xml:space="preserve"> which</w:t>
      </w:r>
      <w:proofErr w:type="gramEnd"/>
      <w:r>
        <w:rPr>
          <w:rFonts w:ascii="Times New Roman" w:hAnsi="Times New Roman" w:cs="Times New Roman"/>
          <w:lang w:val="en-US"/>
        </w:rPr>
        <w:t xml:space="preserve"> is discussed below</w:t>
      </w:r>
      <w:r w:rsidR="00CD13B3">
        <w:rPr>
          <w:rFonts w:ascii="Times New Roman" w:hAnsi="Times New Roman" w:cs="Times New Roman"/>
          <w:lang w:val="en-US"/>
        </w:rPr>
        <w:t>.</w:t>
      </w:r>
      <w:r w:rsidR="00AF2150">
        <w:rPr>
          <w:rFonts w:ascii="Times New Roman" w:hAnsi="Times New Roman" w:cs="Times New Roman"/>
          <w:lang w:val="en-US"/>
        </w:rPr>
        <w:t xml:space="preserve"> </w:t>
      </w:r>
    </w:p>
    <w:p w14:paraId="41DE03D0" w14:textId="77777777" w:rsidR="00E6738B" w:rsidRPr="00E07870" w:rsidRDefault="00C216D5" w:rsidP="006D4132">
      <w:pPr>
        <w:pStyle w:val="Heading1"/>
        <w:rPr>
          <w:lang w:val="en-US"/>
        </w:rPr>
      </w:pPr>
      <w:bookmarkStart w:id="5" w:name="_Toc272754946"/>
      <w:r w:rsidRPr="00E07870">
        <w:rPr>
          <w:lang w:val="en-US"/>
        </w:rPr>
        <w:t>Description of D</w:t>
      </w:r>
      <w:r w:rsidR="00E6738B" w:rsidRPr="00E07870">
        <w:rPr>
          <w:lang w:val="en-US"/>
        </w:rPr>
        <w:t>ata</w:t>
      </w:r>
      <w:bookmarkEnd w:id="5"/>
    </w:p>
    <w:p w14:paraId="7D452B16" w14:textId="77777777" w:rsidR="00C216D5" w:rsidRDefault="00C216D5" w:rsidP="004539EF">
      <w:pPr>
        <w:spacing w:line="360" w:lineRule="auto"/>
        <w:jc w:val="both"/>
        <w:rPr>
          <w:rFonts w:ascii="Times New Roman" w:hAnsi="Times New Roman" w:cs="Times New Roman"/>
          <w:lang w:val="en-US"/>
        </w:rPr>
      </w:pPr>
    </w:p>
    <w:p w14:paraId="6192D3BD" w14:textId="5FD351F8" w:rsidR="002A16D4" w:rsidRDefault="00151D49" w:rsidP="004539EF">
      <w:pPr>
        <w:spacing w:line="360" w:lineRule="auto"/>
        <w:jc w:val="both"/>
        <w:rPr>
          <w:rFonts w:ascii="Times New Roman" w:hAnsi="Times New Roman" w:cs="Times New Roman"/>
          <w:lang w:val="en-US"/>
        </w:rPr>
      </w:pPr>
      <w:r>
        <w:rPr>
          <w:rFonts w:ascii="Times New Roman" w:hAnsi="Times New Roman" w:cs="Times New Roman"/>
          <w:lang w:val="en-US"/>
        </w:rPr>
        <w:t xml:space="preserve">In </w:t>
      </w:r>
      <w:proofErr w:type="gramStart"/>
      <w:r>
        <w:rPr>
          <w:rFonts w:ascii="Times New Roman" w:hAnsi="Times New Roman" w:cs="Times New Roman"/>
          <w:lang w:val="en-US"/>
        </w:rPr>
        <w:t>August,</w:t>
      </w:r>
      <w:proofErr w:type="gramEnd"/>
      <w:r>
        <w:rPr>
          <w:rFonts w:ascii="Times New Roman" w:hAnsi="Times New Roman" w:cs="Times New Roman"/>
          <w:lang w:val="en-US"/>
        </w:rPr>
        <w:t xml:space="preserve"> 2014 I was forwarded a data-set cont</w:t>
      </w:r>
      <w:r w:rsidR="008B7BEF">
        <w:rPr>
          <w:rFonts w:ascii="Times New Roman" w:hAnsi="Times New Roman" w:cs="Times New Roman"/>
          <w:lang w:val="en-US"/>
        </w:rPr>
        <w:t>a</w:t>
      </w:r>
      <w:r>
        <w:rPr>
          <w:rFonts w:ascii="Times New Roman" w:hAnsi="Times New Roman" w:cs="Times New Roman"/>
          <w:lang w:val="en-US"/>
        </w:rPr>
        <w:t>ining 58,273 measurements of BSC carapace width made between August, 2013 and May 2014</w:t>
      </w:r>
      <w:r w:rsidR="00E07870">
        <w:rPr>
          <w:rFonts w:ascii="Times New Roman" w:hAnsi="Times New Roman" w:cs="Times New Roman"/>
          <w:lang w:val="en-US"/>
        </w:rPr>
        <w:t xml:space="preserve">. Table </w:t>
      </w:r>
      <w:r w:rsidR="00A4478A">
        <w:rPr>
          <w:rFonts w:ascii="Times New Roman" w:hAnsi="Times New Roman" w:cs="Times New Roman"/>
          <w:lang w:val="en-US"/>
        </w:rPr>
        <w:t xml:space="preserve">1 </w:t>
      </w:r>
      <w:r w:rsidR="00E07870">
        <w:rPr>
          <w:rFonts w:ascii="Times New Roman" w:hAnsi="Times New Roman" w:cs="Times New Roman"/>
          <w:lang w:val="en-US"/>
        </w:rPr>
        <w:t>provides a breakdown of the data by Miniplant</w:t>
      </w:r>
      <w:r w:rsidR="00A4478A">
        <w:rPr>
          <w:rFonts w:ascii="Times New Roman" w:hAnsi="Times New Roman" w:cs="Times New Roman"/>
          <w:lang w:val="en-US"/>
        </w:rPr>
        <w:t xml:space="preserve">, year, month, </w:t>
      </w:r>
      <w:proofErr w:type="gramStart"/>
      <w:r w:rsidR="00A4478A">
        <w:rPr>
          <w:rFonts w:ascii="Times New Roman" w:hAnsi="Times New Roman" w:cs="Times New Roman"/>
          <w:lang w:val="en-US"/>
        </w:rPr>
        <w:t>fishing</w:t>
      </w:r>
      <w:proofErr w:type="gramEnd"/>
      <w:r w:rsidR="00A4478A">
        <w:rPr>
          <w:rFonts w:ascii="Times New Roman" w:hAnsi="Times New Roman" w:cs="Times New Roman"/>
          <w:lang w:val="en-US"/>
        </w:rPr>
        <w:t xml:space="preserve"> ground and fishing gear.</w:t>
      </w:r>
      <w:r w:rsidR="002A16D4">
        <w:rPr>
          <w:rFonts w:ascii="Times New Roman" w:hAnsi="Times New Roman" w:cs="Times New Roman"/>
          <w:lang w:val="en-US"/>
        </w:rPr>
        <w:t xml:space="preserve"> BSC from 20 different fishing grounds were sampled at three miniplants</w:t>
      </w:r>
      <w:proofErr w:type="gramStart"/>
      <w:r w:rsidR="002A16D4">
        <w:rPr>
          <w:rFonts w:ascii="Times New Roman" w:hAnsi="Times New Roman" w:cs="Times New Roman"/>
          <w:lang w:val="en-US"/>
        </w:rPr>
        <w:t>;</w:t>
      </w:r>
      <w:proofErr w:type="gramEnd"/>
      <w:r w:rsidR="002A16D4">
        <w:rPr>
          <w:rFonts w:ascii="Times New Roman" w:hAnsi="Times New Roman" w:cs="Times New Roman"/>
          <w:lang w:val="en-US"/>
        </w:rPr>
        <w:t xml:space="preserve"> Kasiputeh (7 fishing grounds</w:t>
      </w:r>
      <w:r w:rsidR="00982D56">
        <w:rPr>
          <w:rFonts w:ascii="Times New Roman" w:hAnsi="Times New Roman" w:cs="Times New Roman"/>
          <w:lang w:val="en-US"/>
        </w:rPr>
        <w:t>; 27,534 BSC measured</w:t>
      </w:r>
      <w:r w:rsidR="002A16D4">
        <w:rPr>
          <w:rFonts w:ascii="Times New Roman" w:hAnsi="Times New Roman" w:cs="Times New Roman"/>
          <w:lang w:val="en-US"/>
        </w:rPr>
        <w:t>), Pajala (11 fishing grounds</w:t>
      </w:r>
      <w:r w:rsidR="00982D56">
        <w:rPr>
          <w:rFonts w:ascii="Times New Roman" w:hAnsi="Times New Roman" w:cs="Times New Roman"/>
          <w:lang w:val="en-US"/>
        </w:rPr>
        <w:t>; 3,130 BSC measured</w:t>
      </w:r>
      <w:r w:rsidR="002A16D4">
        <w:rPr>
          <w:rFonts w:ascii="Times New Roman" w:hAnsi="Times New Roman" w:cs="Times New Roman"/>
          <w:lang w:val="en-US"/>
        </w:rPr>
        <w:t>) and Pamandati  (3 fishing grounds</w:t>
      </w:r>
      <w:r w:rsidR="00982D56">
        <w:rPr>
          <w:rFonts w:ascii="Times New Roman" w:hAnsi="Times New Roman" w:cs="Times New Roman"/>
          <w:lang w:val="en-US"/>
        </w:rPr>
        <w:t>; 27,609 BSC measured</w:t>
      </w:r>
      <w:r w:rsidR="002A16D4">
        <w:rPr>
          <w:rFonts w:ascii="Times New Roman" w:hAnsi="Times New Roman" w:cs="Times New Roman"/>
          <w:lang w:val="en-US"/>
        </w:rPr>
        <w:t>). BSC from the fishing ground Tapi-Tapi were rep</w:t>
      </w:r>
      <w:r w:rsidR="00982D56">
        <w:rPr>
          <w:rFonts w:ascii="Times New Roman" w:hAnsi="Times New Roman" w:cs="Times New Roman"/>
          <w:lang w:val="en-US"/>
        </w:rPr>
        <w:t>orted as being measured at both</w:t>
      </w:r>
      <w:r w:rsidR="002A16D4">
        <w:rPr>
          <w:rFonts w:ascii="Times New Roman" w:hAnsi="Times New Roman" w:cs="Times New Roman"/>
          <w:lang w:val="en-US"/>
        </w:rPr>
        <w:t xml:space="preserve"> Kasiputeh and Pajala.</w:t>
      </w:r>
    </w:p>
    <w:p w14:paraId="58D1F777" w14:textId="77777777" w:rsidR="002A16D4" w:rsidRDefault="002A16D4" w:rsidP="004539EF">
      <w:pPr>
        <w:spacing w:line="360" w:lineRule="auto"/>
        <w:jc w:val="both"/>
        <w:rPr>
          <w:rFonts w:ascii="Times New Roman" w:hAnsi="Times New Roman" w:cs="Times New Roman"/>
          <w:lang w:val="en-US"/>
        </w:rPr>
      </w:pPr>
    </w:p>
    <w:p w14:paraId="0A0F6919" w14:textId="76B1CE3F" w:rsidR="002A16D4" w:rsidRDefault="002A16D4" w:rsidP="004539EF">
      <w:pPr>
        <w:spacing w:line="360" w:lineRule="auto"/>
        <w:jc w:val="both"/>
        <w:rPr>
          <w:rFonts w:ascii="Times New Roman" w:hAnsi="Times New Roman" w:cs="Times New Roman"/>
          <w:lang w:val="en-US"/>
        </w:rPr>
      </w:pPr>
      <w:r>
        <w:rPr>
          <w:rFonts w:ascii="Times New Roman" w:hAnsi="Times New Roman" w:cs="Times New Roman"/>
          <w:lang w:val="en-US"/>
        </w:rPr>
        <w:t xml:space="preserve">The BSC </w:t>
      </w:r>
      <w:r w:rsidR="00982D56">
        <w:rPr>
          <w:rFonts w:ascii="Times New Roman" w:hAnsi="Times New Roman" w:cs="Times New Roman"/>
          <w:lang w:val="en-US"/>
        </w:rPr>
        <w:t xml:space="preserve">sampled </w:t>
      </w:r>
      <w:r>
        <w:rPr>
          <w:rFonts w:ascii="Times New Roman" w:hAnsi="Times New Roman" w:cs="Times New Roman"/>
          <w:lang w:val="en-US"/>
        </w:rPr>
        <w:t xml:space="preserve">were </w:t>
      </w:r>
      <w:r w:rsidR="00982D56">
        <w:rPr>
          <w:rFonts w:ascii="Times New Roman" w:hAnsi="Times New Roman" w:cs="Times New Roman"/>
          <w:lang w:val="en-US"/>
        </w:rPr>
        <w:t xml:space="preserve">recorded as having been caught </w:t>
      </w:r>
      <w:r>
        <w:rPr>
          <w:rFonts w:ascii="Times New Roman" w:hAnsi="Times New Roman" w:cs="Times New Roman"/>
          <w:lang w:val="en-US"/>
        </w:rPr>
        <w:t>with traps, trammel nets, mini-trawl</w:t>
      </w:r>
      <w:r w:rsidR="00152213">
        <w:rPr>
          <w:rFonts w:ascii="Times New Roman" w:hAnsi="Times New Roman" w:cs="Times New Roman"/>
          <w:lang w:val="en-US"/>
        </w:rPr>
        <w:t xml:space="preserve"> and pancing which involves patrolling a baited line set along the bottom in shallow water at night with light hanging over the bow of a canoe with an especially designed scoop net</w:t>
      </w:r>
      <w:r>
        <w:rPr>
          <w:rFonts w:ascii="Times New Roman" w:hAnsi="Times New Roman" w:cs="Times New Roman"/>
          <w:lang w:val="en-US"/>
        </w:rPr>
        <w:t>.</w:t>
      </w:r>
      <w:r w:rsidR="00152213">
        <w:rPr>
          <w:rFonts w:ascii="Times New Roman" w:hAnsi="Times New Roman" w:cs="Times New Roman"/>
          <w:lang w:val="en-US"/>
        </w:rPr>
        <w:t xml:space="preserve"> The vast majority of the BSC measured </w:t>
      </w:r>
      <w:r w:rsidR="00982D56">
        <w:rPr>
          <w:rFonts w:ascii="Times New Roman" w:hAnsi="Times New Roman" w:cs="Times New Roman"/>
          <w:lang w:val="en-US"/>
        </w:rPr>
        <w:t>(</w:t>
      </w:r>
      <w:r w:rsidR="00152213">
        <w:rPr>
          <w:rFonts w:ascii="Times New Roman" w:hAnsi="Times New Roman" w:cs="Times New Roman"/>
          <w:lang w:val="en-US"/>
        </w:rPr>
        <w:t>46,909</w:t>
      </w:r>
      <w:r w:rsidR="00982D56">
        <w:rPr>
          <w:rFonts w:ascii="Times New Roman" w:hAnsi="Times New Roman" w:cs="Times New Roman"/>
          <w:lang w:val="en-US"/>
        </w:rPr>
        <w:t>)</w:t>
      </w:r>
      <w:r w:rsidR="00152213">
        <w:rPr>
          <w:rFonts w:ascii="Times New Roman" w:hAnsi="Times New Roman" w:cs="Times New Roman"/>
          <w:lang w:val="en-US"/>
        </w:rPr>
        <w:t xml:space="preserve"> were caught using traps, 6,481 by minitrawl, 4,711 by trammel net and only 172 by pancing.</w:t>
      </w:r>
    </w:p>
    <w:p w14:paraId="7885DC41" w14:textId="77777777" w:rsidR="007E296A" w:rsidRDefault="007E296A" w:rsidP="004539EF">
      <w:pPr>
        <w:spacing w:line="360" w:lineRule="auto"/>
        <w:jc w:val="both"/>
        <w:rPr>
          <w:rFonts w:ascii="Times New Roman" w:hAnsi="Times New Roman" w:cs="Times New Roman"/>
          <w:lang w:val="en-US"/>
        </w:rPr>
      </w:pPr>
    </w:p>
    <w:p w14:paraId="0A1208B0" w14:textId="3FBB4CF3" w:rsidR="007E296A" w:rsidRDefault="00982D56" w:rsidP="004539EF">
      <w:pPr>
        <w:spacing w:line="360" w:lineRule="auto"/>
        <w:jc w:val="both"/>
        <w:rPr>
          <w:rFonts w:ascii="Times New Roman" w:hAnsi="Times New Roman" w:cs="Times New Roman"/>
          <w:lang w:val="en-US"/>
        </w:rPr>
      </w:pPr>
      <w:r>
        <w:rPr>
          <w:rFonts w:ascii="Times New Roman" w:hAnsi="Times New Roman" w:cs="Times New Roman"/>
          <w:lang w:val="en-US"/>
        </w:rPr>
        <w:lastRenderedPageBreak/>
        <w:t>Catches from traps was sampled from</w:t>
      </w:r>
      <w:r w:rsidR="007E296A">
        <w:rPr>
          <w:rFonts w:ascii="Times New Roman" w:hAnsi="Times New Roman" w:cs="Times New Roman"/>
          <w:lang w:val="en-US"/>
        </w:rPr>
        <w:t xml:space="preserve"> every fishing ground apart fr</w:t>
      </w:r>
      <w:r>
        <w:rPr>
          <w:rFonts w:ascii="Times New Roman" w:hAnsi="Times New Roman" w:cs="Times New Roman"/>
          <w:lang w:val="en-US"/>
        </w:rPr>
        <w:t xml:space="preserve">om </w:t>
      </w:r>
      <w:r w:rsidR="007E296A">
        <w:rPr>
          <w:rFonts w:ascii="Times New Roman" w:hAnsi="Times New Roman" w:cs="Times New Roman"/>
          <w:lang w:val="en-US"/>
        </w:rPr>
        <w:t>Polewali (Pamandati miniplant) where trammel nets was the only gear type sampled</w:t>
      </w:r>
      <w:r>
        <w:rPr>
          <w:rFonts w:ascii="Times New Roman" w:hAnsi="Times New Roman" w:cs="Times New Roman"/>
          <w:lang w:val="en-US"/>
        </w:rPr>
        <w:t xml:space="preserve"> (2,390 BSC)</w:t>
      </w:r>
      <w:r w:rsidR="007E296A">
        <w:rPr>
          <w:rFonts w:ascii="Times New Roman" w:hAnsi="Times New Roman" w:cs="Times New Roman"/>
          <w:lang w:val="en-US"/>
        </w:rPr>
        <w:t xml:space="preserve">, and was the only gear type sampled from Alosi </w:t>
      </w:r>
      <w:r>
        <w:rPr>
          <w:rFonts w:ascii="Times New Roman" w:hAnsi="Times New Roman" w:cs="Times New Roman"/>
          <w:lang w:val="en-US"/>
        </w:rPr>
        <w:t xml:space="preserve">(397) </w:t>
      </w:r>
      <w:r w:rsidR="007E296A">
        <w:rPr>
          <w:rFonts w:ascii="Times New Roman" w:hAnsi="Times New Roman" w:cs="Times New Roman"/>
          <w:lang w:val="en-US"/>
        </w:rPr>
        <w:t xml:space="preserve">and Tinanggea </w:t>
      </w:r>
      <w:r>
        <w:rPr>
          <w:rFonts w:ascii="Times New Roman" w:hAnsi="Times New Roman" w:cs="Times New Roman"/>
          <w:lang w:val="en-US"/>
        </w:rPr>
        <w:t xml:space="preserve">(678) </w:t>
      </w:r>
      <w:r w:rsidR="007E296A">
        <w:rPr>
          <w:rFonts w:ascii="Times New Roman" w:hAnsi="Times New Roman" w:cs="Times New Roman"/>
          <w:lang w:val="en-US"/>
        </w:rPr>
        <w:t>sampled at the Kasiputeh minplant, Ambessa</w:t>
      </w:r>
      <w:r>
        <w:rPr>
          <w:rFonts w:ascii="Times New Roman" w:hAnsi="Times New Roman" w:cs="Times New Roman"/>
          <w:lang w:val="en-US"/>
        </w:rPr>
        <w:t xml:space="preserve"> (176)</w:t>
      </w:r>
      <w:r w:rsidR="007E296A">
        <w:rPr>
          <w:rFonts w:ascii="Times New Roman" w:hAnsi="Times New Roman" w:cs="Times New Roman"/>
          <w:lang w:val="en-US"/>
        </w:rPr>
        <w:t>. Bulati</w:t>
      </w:r>
      <w:r>
        <w:rPr>
          <w:rFonts w:ascii="Times New Roman" w:hAnsi="Times New Roman" w:cs="Times New Roman"/>
          <w:lang w:val="en-US"/>
        </w:rPr>
        <w:t xml:space="preserve"> (588)</w:t>
      </w:r>
      <w:r w:rsidR="007E296A">
        <w:rPr>
          <w:rFonts w:ascii="Times New Roman" w:hAnsi="Times New Roman" w:cs="Times New Roman"/>
          <w:lang w:val="en-US"/>
        </w:rPr>
        <w:t>, Kaindi</w:t>
      </w:r>
      <w:r>
        <w:rPr>
          <w:rFonts w:ascii="Times New Roman" w:hAnsi="Times New Roman" w:cs="Times New Roman"/>
          <w:lang w:val="en-US"/>
        </w:rPr>
        <w:t xml:space="preserve"> (105)</w:t>
      </w:r>
      <w:r w:rsidR="007E296A">
        <w:rPr>
          <w:rFonts w:ascii="Times New Roman" w:hAnsi="Times New Roman" w:cs="Times New Roman"/>
          <w:lang w:val="en-US"/>
        </w:rPr>
        <w:t>, Palau Ba</w:t>
      </w:r>
      <w:r>
        <w:rPr>
          <w:rFonts w:ascii="Times New Roman" w:hAnsi="Times New Roman" w:cs="Times New Roman"/>
          <w:lang w:val="en-US"/>
        </w:rPr>
        <w:t>ngko</w:t>
      </w:r>
      <w:r w:rsidR="003B6668">
        <w:rPr>
          <w:rFonts w:ascii="Times New Roman" w:hAnsi="Times New Roman" w:cs="Times New Roman"/>
          <w:lang w:val="en-US"/>
        </w:rPr>
        <w:t xml:space="preserve"> (120)</w:t>
      </w:r>
      <w:r>
        <w:rPr>
          <w:rFonts w:ascii="Times New Roman" w:hAnsi="Times New Roman" w:cs="Times New Roman"/>
          <w:lang w:val="en-US"/>
        </w:rPr>
        <w:t xml:space="preserve">, Pulo Tasipi </w:t>
      </w:r>
      <w:r w:rsidR="003B6668">
        <w:rPr>
          <w:rFonts w:ascii="Times New Roman" w:hAnsi="Times New Roman" w:cs="Times New Roman"/>
          <w:lang w:val="en-US"/>
        </w:rPr>
        <w:t xml:space="preserve">(49) </w:t>
      </w:r>
      <w:r>
        <w:rPr>
          <w:rFonts w:ascii="Times New Roman" w:hAnsi="Times New Roman" w:cs="Times New Roman"/>
          <w:lang w:val="en-US"/>
        </w:rPr>
        <w:t xml:space="preserve">and Soropia </w:t>
      </w:r>
      <w:r w:rsidR="003B6668">
        <w:rPr>
          <w:rFonts w:ascii="Times New Roman" w:hAnsi="Times New Roman" w:cs="Times New Roman"/>
          <w:lang w:val="en-US"/>
        </w:rPr>
        <w:t xml:space="preserve">(583) </w:t>
      </w:r>
      <w:r>
        <w:rPr>
          <w:rFonts w:ascii="Times New Roman" w:hAnsi="Times New Roman" w:cs="Times New Roman"/>
          <w:lang w:val="en-US"/>
        </w:rPr>
        <w:t>sampled at</w:t>
      </w:r>
      <w:r w:rsidR="007E296A">
        <w:rPr>
          <w:rFonts w:ascii="Times New Roman" w:hAnsi="Times New Roman" w:cs="Times New Roman"/>
          <w:lang w:val="en-US"/>
        </w:rPr>
        <w:t xml:space="preserve"> the Pajateh minplant,</w:t>
      </w:r>
      <w:r>
        <w:rPr>
          <w:rFonts w:ascii="Times New Roman" w:hAnsi="Times New Roman" w:cs="Times New Roman"/>
          <w:lang w:val="en-US"/>
        </w:rPr>
        <w:t xml:space="preserve"> and Kolono </w:t>
      </w:r>
      <w:r w:rsidR="003B6668">
        <w:rPr>
          <w:rFonts w:ascii="Times New Roman" w:hAnsi="Times New Roman" w:cs="Times New Roman"/>
          <w:lang w:val="en-US"/>
        </w:rPr>
        <w:t xml:space="preserve">(8,584) </w:t>
      </w:r>
      <w:r>
        <w:rPr>
          <w:rFonts w:ascii="Times New Roman" w:hAnsi="Times New Roman" w:cs="Times New Roman"/>
          <w:lang w:val="en-US"/>
        </w:rPr>
        <w:t>sampled at the Kasiputeh minplant.</w:t>
      </w:r>
    </w:p>
    <w:p w14:paraId="70E3FF28" w14:textId="77777777" w:rsidR="007E296A" w:rsidRDefault="007E296A" w:rsidP="004539EF">
      <w:pPr>
        <w:spacing w:line="360" w:lineRule="auto"/>
        <w:jc w:val="both"/>
        <w:rPr>
          <w:rFonts w:ascii="Times New Roman" w:hAnsi="Times New Roman" w:cs="Times New Roman"/>
          <w:lang w:val="en-US"/>
        </w:rPr>
      </w:pPr>
    </w:p>
    <w:p w14:paraId="425F9510" w14:textId="09735A78" w:rsidR="007E296A" w:rsidRDefault="007E296A" w:rsidP="004539EF">
      <w:pPr>
        <w:spacing w:line="360" w:lineRule="auto"/>
        <w:jc w:val="both"/>
        <w:rPr>
          <w:rFonts w:ascii="Times New Roman" w:hAnsi="Times New Roman" w:cs="Times New Roman"/>
          <w:lang w:val="en-US"/>
        </w:rPr>
      </w:pPr>
      <w:r>
        <w:rPr>
          <w:rFonts w:ascii="Times New Roman" w:hAnsi="Times New Roman" w:cs="Times New Roman"/>
          <w:lang w:val="en-US"/>
        </w:rPr>
        <w:t>The mini-trawl crabs were caught on the Molinese</w:t>
      </w:r>
      <w:r w:rsidR="00982D56">
        <w:rPr>
          <w:rFonts w:ascii="Times New Roman" w:hAnsi="Times New Roman" w:cs="Times New Roman"/>
          <w:lang w:val="en-US"/>
        </w:rPr>
        <w:t xml:space="preserve"> (100)</w:t>
      </w:r>
      <w:r>
        <w:rPr>
          <w:rFonts w:ascii="Times New Roman" w:hAnsi="Times New Roman" w:cs="Times New Roman"/>
          <w:lang w:val="en-US"/>
        </w:rPr>
        <w:t>, Pulau Masaloka</w:t>
      </w:r>
      <w:r w:rsidR="00982D56">
        <w:rPr>
          <w:rFonts w:ascii="Times New Roman" w:hAnsi="Times New Roman" w:cs="Times New Roman"/>
          <w:lang w:val="en-US"/>
        </w:rPr>
        <w:t xml:space="preserve"> (4,784)</w:t>
      </w:r>
      <w:r>
        <w:rPr>
          <w:rFonts w:ascii="Times New Roman" w:hAnsi="Times New Roman" w:cs="Times New Roman"/>
          <w:lang w:val="en-US"/>
        </w:rPr>
        <w:t xml:space="preserve">, Roda </w:t>
      </w:r>
      <w:r w:rsidR="00982D56">
        <w:rPr>
          <w:rFonts w:ascii="Times New Roman" w:hAnsi="Times New Roman" w:cs="Times New Roman"/>
          <w:lang w:val="en-US"/>
        </w:rPr>
        <w:t xml:space="preserve">(198) </w:t>
      </w:r>
      <w:r>
        <w:rPr>
          <w:rFonts w:ascii="Times New Roman" w:hAnsi="Times New Roman" w:cs="Times New Roman"/>
          <w:lang w:val="en-US"/>
        </w:rPr>
        <w:t>and R</w:t>
      </w:r>
      <w:r w:rsidR="00982D56">
        <w:rPr>
          <w:rFonts w:ascii="Times New Roman" w:hAnsi="Times New Roman" w:cs="Times New Roman"/>
          <w:lang w:val="en-US"/>
        </w:rPr>
        <w:t>a</w:t>
      </w:r>
      <w:r>
        <w:rPr>
          <w:rFonts w:ascii="Times New Roman" w:hAnsi="Times New Roman" w:cs="Times New Roman"/>
          <w:lang w:val="en-US"/>
        </w:rPr>
        <w:t xml:space="preserve">mba-Rumba </w:t>
      </w:r>
      <w:r w:rsidR="00982D56">
        <w:rPr>
          <w:rFonts w:ascii="Times New Roman" w:hAnsi="Times New Roman" w:cs="Times New Roman"/>
          <w:lang w:val="en-US"/>
        </w:rPr>
        <w:t xml:space="preserve">(1,498) </w:t>
      </w:r>
      <w:r>
        <w:rPr>
          <w:rFonts w:ascii="Times New Roman" w:hAnsi="Times New Roman" w:cs="Times New Roman"/>
          <w:lang w:val="en-US"/>
        </w:rPr>
        <w:t>grounds and landed into the Kasiputeh miniplant</w:t>
      </w:r>
      <w:r w:rsidR="006B7E53">
        <w:rPr>
          <w:rFonts w:ascii="Times New Roman" w:hAnsi="Times New Roman" w:cs="Times New Roman"/>
          <w:lang w:val="en-US"/>
        </w:rPr>
        <w:t xml:space="preserve"> only</w:t>
      </w:r>
      <w:r>
        <w:rPr>
          <w:rFonts w:ascii="Times New Roman" w:hAnsi="Times New Roman" w:cs="Times New Roman"/>
          <w:lang w:val="en-US"/>
        </w:rPr>
        <w:t>.</w:t>
      </w:r>
    </w:p>
    <w:p w14:paraId="2D4E4B51" w14:textId="77777777" w:rsidR="002A16D4" w:rsidRDefault="002A16D4" w:rsidP="004539EF">
      <w:pPr>
        <w:spacing w:line="360" w:lineRule="auto"/>
        <w:jc w:val="both"/>
        <w:rPr>
          <w:rFonts w:ascii="Times New Roman" w:hAnsi="Times New Roman" w:cs="Times New Roman"/>
          <w:lang w:val="en-US"/>
        </w:rPr>
      </w:pPr>
    </w:p>
    <w:p w14:paraId="2FAC3599" w14:textId="3B147B2C" w:rsidR="002A16D4" w:rsidRDefault="002A16D4" w:rsidP="004539EF">
      <w:pPr>
        <w:spacing w:line="360" w:lineRule="auto"/>
        <w:jc w:val="both"/>
        <w:rPr>
          <w:rFonts w:ascii="Times New Roman" w:hAnsi="Times New Roman" w:cs="Times New Roman"/>
          <w:lang w:val="en-US"/>
        </w:rPr>
      </w:pPr>
      <w:r>
        <w:rPr>
          <w:rFonts w:ascii="Times New Roman" w:hAnsi="Times New Roman" w:cs="Times New Roman"/>
          <w:lang w:val="en-US"/>
        </w:rPr>
        <w:t xml:space="preserve">The data provides a good coverage </w:t>
      </w:r>
      <w:r w:rsidR="003B6668">
        <w:rPr>
          <w:rFonts w:ascii="Times New Roman" w:hAnsi="Times New Roman" w:cs="Times New Roman"/>
          <w:lang w:val="en-US"/>
        </w:rPr>
        <w:t xml:space="preserve">(27,609) </w:t>
      </w:r>
      <w:r>
        <w:rPr>
          <w:rFonts w:ascii="Times New Roman" w:hAnsi="Times New Roman" w:cs="Times New Roman"/>
          <w:lang w:val="en-US"/>
        </w:rPr>
        <w:t xml:space="preserve">throughout the sampling period for the Pamandati miniplant during which time most of the sampled catch was by trap and a little by trammel nets. Good samples </w:t>
      </w:r>
      <w:r w:rsidR="003B6668">
        <w:rPr>
          <w:rFonts w:ascii="Times New Roman" w:hAnsi="Times New Roman" w:cs="Times New Roman"/>
          <w:lang w:val="en-US"/>
        </w:rPr>
        <w:t xml:space="preserve">(15,337) </w:t>
      </w:r>
      <w:r>
        <w:rPr>
          <w:rFonts w:ascii="Times New Roman" w:hAnsi="Times New Roman" w:cs="Times New Roman"/>
          <w:lang w:val="en-US"/>
        </w:rPr>
        <w:t>were also collected during February, March and May from the Palau Masaloka fishing ground.</w:t>
      </w:r>
    </w:p>
    <w:p w14:paraId="7C910562" w14:textId="77777777" w:rsidR="002A16D4" w:rsidRDefault="002A16D4" w:rsidP="004539EF">
      <w:pPr>
        <w:spacing w:line="360" w:lineRule="auto"/>
        <w:jc w:val="both"/>
        <w:rPr>
          <w:rFonts w:ascii="Times New Roman" w:hAnsi="Times New Roman" w:cs="Times New Roman"/>
          <w:lang w:val="en-US"/>
        </w:rPr>
      </w:pPr>
    </w:p>
    <w:p w14:paraId="62887E24" w14:textId="07B18A4E" w:rsidR="002A16D4" w:rsidRDefault="002A16D4" w:rsidP="004539EF">
      <w:pPr>
        <w:spacing w:line="360" w:lineRule="auto"/>
        <w:jc w:val="both"/>
        <w:rPr>
          <w:rFonts w:ascii="Times New Roman" w:hAnsi="Times New Roman" w:cs="Times New Roman"/>
          <w:lang w:val="en-US"/>
        </w:rPr>
      </w:pPr>
      <w:r>
        <w:rPr>
          <w:rFonts w:ascii="Times New Roman" w:hAnsi="Times New Roman" w:cs="Times New Roman"/>
          <w:lang w:val="en-US"/>
        </w:rPr>
        <w:t>For the rest</w:t>
      </w:r>
      <w:r w:rsidR="003B6668">
        <w:rPr>
          <w:rFonts w:ascii="Times New Roman" w:hAnsi="Times New Roman" w:cs="Times New Roman"/>
          <w:lang w:val="en-US"/>
        </w:rPr>
        <w:t>,</w:t>
      </w:r>
      <w:r>
        <w:rPr>
          <w:rFonts w:ascii="Times New Roman" w:hAnsi="Times New Roman" w:cs="Times New Roman"/>
          <w:lang w:val="en-US"/>
        </w:rPr>
        <w:t xml:space="preserve"> the data provide a good snap-shot across </w:t>
      </w:r>
      <w:r w:rsidR="003B6668">
        <w:rPr>
          <w:rFonts w:ascii="Times New Roman" w:hAnsi="Times New Roman" w:cs="Times New Roman"/>
          <w:lang w:val="en-US"/>
        </w:rPr>
        <w:t xml:space="preserve">almost all </w:t>
      </w:r>
      <w:r>
        <w:rPr>
          <w:rFonts w:ascii="Times New Roman" w:hAnsi="Times New Roman" w:cs="Times New Roman"/>
          <w:lang w:val="en-US"/>
        </w:rPr>
        <w:t xml:space="preserve">the fishing grounds </w:t>
      </w:r>
      <w:r w:rsidR="003B6668">
        <w:rPr>
          <w:rFonts w:ascii="Times New Roman" w:hAnsi="Times New Roman" w:cs="Times New Roman"/>
          <w:lang w:val="en-US"/>
        </w:rPr>
        <w:t xml:space="preserve">and fishing gears </w:t>
      </w:r>
      <w:r>
        <w:rPr>
          <w:rFonts w:ascii="Times New Roman" w:hAnsi="Times New Roman" w:cs="Times New Roman"/>
          <w:lang w:val="en-US"/>
        </w:rPr>
        <w:t>of all three miniplants for September 2013</w:t>
      </w:r>
      <w:r w:rsidR="003B6668">
        <w:rPr>
          <w:rFonts w:ascii="Times New Roman" w:hAnsi="Times New Roman" w:cs="Times New Roman"/>
          <w:lang w:val="en-US"/>
        </w:rPr>
        <w:t>,</w:t>
      </w:r>
      <w:r>
        <w:rPr>
          <w:rFonts w:ascii="Times New Roman" w:hAnsi="Times New Roman" w:cs="Times New Roman"/>
          <w:lang w:val="en-US"/>
        </w:rPr>
        <w:t xml:space="preserve"> and </w:t>
      </w:r>
      <w:r w:rsidR="003B6668">
        <w:rPr>
          <w:rFonts w:ascii="Times New Roman" w:hAnsi="Times New Roman" w:cs="Times New Roman"/>
          <w:lang w:val="en-US"/>
        </w:rPr>
        <w:t xml:space="preserve">again in January 2014 </w:t>
      </w:r>
      <w:r>
        <w:rPr>
          <w:rFonts w:ascii="Times New Roman" w:hAnsi="Times New Roman" w:cs="Times New Roman"/>
          <w:lang w:val="en-US"/>
        </w:rPr>
        <w:t>for the Rumba-Rumba fishing ground landed into the Kasiputeh miniplant.</w:t>
      </w:r>
    </w:p>
    <w:p w14:paraId="295C2523" w14:textId="77777777" w:rsidR="002A16D4" w:rsidRDefault="002A16D4" w:rsidP="004539EF">
      <w:pPr>
        <w:spacing w:line="360" w:lineRule="auto"/>
        <w:jc w:val="both"/>
        <w:rPr>
          <w:rFonts w:ascii="Times New Roman" w:hAnsi="Times New Roman" w:cs="Times New Roman"/>
          <w:lang w:val="en-US"/>
        </w:rPr>
      </w:pPr>
    </w:p>
    <w:p w14:paraId="4F09856F" w14:textId="77777777" w:rsidR="00C216D5" w:rsidRDefault="00C216D5" w:rsidP="00E6738B">
      <w:pPr>
        <w:spacing w:line="100" w:lineRule="atLeast"/>
        <w:jc w:val="both"/>
        <w:rPr>
          <w:rFonts w:ascii="Times New Roman" w:hAnsi="Times New Roman" w:cs="Times New Roman"/>
          <w:lang w:val="en-US"/>
        </w:rPr>
      </w:pPr>
    </w:p>
    <w:p w14:paraId="3B50C55F" w14:textId="77777777" w:rsidR="00E07870" w:rsidRDefault="00A4478A" w:rsidP="00E6738B">
      <w:pPr>
        <w:spacing w:line="100" w:lineRule="atLeast"/>
        <w:jc w:val="both"/>
        <w:rPr>
          <w:rFonts w:ascii="Times New Roman" w:hAnsi="Times New Roman" w:cs="Times New Roman"/>
          <w:lang w:val="en-US"/>
        </w:rPr>
      </w:pPr>
      <w:r>
        <w:rPr>
          <w:rFonts w:ascii="Times New Roman" w:hAnsi="Times New Roman" w:cs="Times New Roman"/>
          <w:noProof/>
          <w:lang w:val="en-US" w:eastAsia="en-US" w:bidi="ar-SA"/>
        </w:rPr>
        <w:lastRenderedPageBreak/>
        <w:drawing>
          <wp:inline distT="0" distB="0" distL="0" distR="0" wp14:anchorId="1CFB8178" wp14:editId="67E0C288">
            <wp:extent cx="5886931" cy="4572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9944" cy="4574340"/>
                    </a:xfrm>
                    <a:prstGeom prst="rect">
                      <a:avLst/>
                    </a:prstGeom>
                    <a:noFill/>
                    <a:ln>
                      <a:noFill/>
                    </a:ln>
                  </pic:spPr>
                </pic:pic>
              </a:graphicData>
            </a:graphic>
          </wp:inline>
        </w:drawing>
      </w:r>
    </w:p>
    <w:p w14:paraId="24B0A362" w14:textId="77777777" w:rsidR="00E07870" w:rsidRDefault="00E07870" w:rsidP="00E6738B">
      <w:pPr>
        <w:spacing w:line="100" w:lineRule="atLeast"/>
        <w:jc w:val="both"/>
        <w:rPr>
          <w:rFonts w:ascii="Times New Roman" w:hAnsi="Times New Roman" w:cs="Times New Roman"/>
          <w:lang w:val="en-US"/>
        </w:rPr>
      </w:pPr>
    </w:p>
    <w:p w14:paraId="2778A039" w14:textId="77777777" w:rsidR="00E07870" w:rsidRDefault="00E07870" w:rsidP="00E6738B">
      <w:pPr>
        <w:spacing w:line="100" w:lineRule="atLeast"/>
        <w:jc w:val="both"/>
        <w:rPr>
          <w:rFonts w:ascii="Times New Roman" w:hAnsi="Times New Roman" w:cs="Times New Roman"/>
          <w:lang w:val="en-US"/>
        </w:rPr>
      </w:pPr>
    </w:p>
    <w:p w14:paraId="59A77855" w14:textId="77777777" w:rsidR="00A4478A" w:rsidRDefault="00A4478A" w:rsidP="00E6738B">
      <w:pPr>
        <w:spacing w:line="100" w:lineRule="atLeast"/>
        <w:jc w:val="both"/>
        <w:rPr>
          <w:rFonts w:ascii="Times New Roman" w:hAnsi="Times New Roman" w:cs="Times New Roman"/>
          <w:lang w:val="en-US"/>
        </w:rPr>
      </w:pPr>
    </w:p>
    <w:p w14:paraId="2BCD2149" w14:textId="6EAD97AB" w:rsidR="00C216D5" w:rsidRPr="006B7E53" w:rsidRDefault="00A4478A" w:rsidP="00C44667">
      <w:pPr>
        <w:spacing w:line="360" w:lineRule="auto"/>
        <w:jc w:val="both"/>
        <w:rPr>
          <w:rFonts w:ascii="Times New Roman" w:hAnsi="Times New Roman" w:cs="Times New Roman"/>
        </w:rPr>
      </w:pPr>
      <w:r>
        <w:rPr>
          <w:rFonts w:ascii="Times New Roman" w:hAnsi="Times New Roman" w:cs="Times New Roman"/>
          <w:lang w:val="en-US"/>
        </w:rPr>
        <w:t xml:space="preserve">Table 1. </w:t>
      </w:r>
      <w:r w:rsidRPr="00C216D5">
        <w:rPr>
          <w:rFonts w:ascii="Times New Roman" w:hAnsi="Times New Roman" w:cs="Times New Roman"/>
        </w:rPr>
        <w:t xml:space="preserve">Count of </w:t>
      </w:r>
      <w:r w:rsidR="00E17274">
        <w:rPr>
          <w:rFonts w:ascii="Times New Roman" w:hAnsi="Times New Roman" w:cs="Times New Roman"/>
        </w:rPr>
        <w:t>crabs m</w:t>
      </w:r>
      <w:r>
        <w:rPr>
          <w:rFonts w:ascii="Times New Roman" w:hAnsi="Times New Roman" w:cs="Times New Roman"/>
        </w:rPr>
        <w:t>easure</w:t>
      </w:r>
      <w:r w:rsidR="00E17274">
        <w:rPr>
          <w:rFonts w:ascii="Times New Roman" w:hAnsi="Times New Roman" w:cs="Times New Roman"/>
        </w:rPr>
        <w:t>d</w:t>
      </w:r>
      <w:r>
        <w:rPr>
          <w:rFonts w:ascii="Times New Roman" w:hAnsi="Times New Roman" w:cs="Times New Roman"/>
        </w:rPr>
        <w:t xml:space="preserve"> by Miniplant, year,</w:t>
      </w:r>
      <w:r w:rsidRPr="00C216D5">
        <w:rPr>
          <w:rFonts w:ascii="Times New Roman" w:hAnsi="Times New Roman" w:cs="Times New Roman"/>
        </w:rPr>
        <w:t xml:space="preserve"> month</w:t>
      </w:r>
      <w:r>
        <w:rPr>
          <w:rFonts w:ascii="Times New Roman" w:hAnsi="Times New Roman" w:cs="Times New Roman"/>
        </w:rPr>
        <w:t xml:space="preserve"> fishing ground and gear.</w:t>
      </w:r>
    </w:p>
    <w:p w14:paraId="7782B7D8" w14:textId="77777777" w:rsidR="00E6738B" w:rsidRPr="0076219E" w:rsidRDefault="00E6738B" w:rsidP="006D4132">
      <w:pPr>
        <w:pStyle w:val="Heading1"/>
        <w:rPr>
          <w:lang w:val="en-US"/>
        </w:rPr>
      </w:pPr>
      <w:bookmarkStart w:id="6" w:name="_Toc272754947"/>
      <w:r w:rsidRPr="0076219E">
        <w:rPr>
          <w:lang w:val="en-US"/>
        </w:rPr>
        <w:t>Analysis of Size of Maturity</w:t>
      </w:r>
      <w:bookmarkEnd w:id="6"/>
    </w:p>
    <w:p w14:paraId="008507D5" w14:textId="77777777" w:rsidR="00E6738B" w:rsidRDefault="00E6738B" w:rsidP="00C44667">
      <w:pPr>
        <w:spacing w:line="360" w:lineRule="auto"/>
        <w:jc w:val="both"/>
        <w:rPr>
          <w:rFonts w:ascii="Times New Roman" w:hAnsi="Times New Roman" w:cs="Times New Roman"/>
          <w:lang w:val="en-US"/>
        </w:rPr>
      </w:pPr>
    </w:p>
    <w:p w14:paraId="42E750DD" w14:textId="77777777" w:rsidR="00C81EEC" w:rsidRDefault="00CD13B3"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Counts </w:t>
      </w:r>
      <w:r w:rsidR="00240D91">
        <w:rPr>
          <w:rFonts w:ascii="Times New Roman" w:hAnsi="Times New Roman" w:cs="Times New Roman"/>
          <w:lang w:val="en-US"/>
        </w:rPr>
        <w:t xml:space="preserve">of females aggregated </w:t>
      </w:r>
      <w:r>
        <w:rPr>
          <w:rFonts w:ascii="Times New Roman" w:hAnsi="Times New Roman" w:cs="Times New Roman"/>
          <w:lang w:val="en-US"/>
        </w:rPr>
        <w:t xml:space="preserve">by </w:t>
      </w:r>
      <w:r w:rsidR="00240D91">
        <w:rPr>
          <w:rFonts w:ascii="Times New Roman" w:hAnsi="Times New Roman" w:cs="Times New Roman"/>
          <w:lang w:val="en-US"/>
        </w:rPr>
        <w:t xml:space="preserve">2mm </w:t>
      </w:r>
      <w:r>
        <w:rPr>
          <w:rFonts w:ascii="Times New Roman" w:hAnsi="Times New Roman" w:cs="Times New Roman"/>
          <w:lang w:val="en-US"/>
        </w:rPr>
        <w:t>size category were estimat</w:t>
      </w:r>
      <w:r w:rsidR="00240D91">
        <w:rPr>
          <w:rFonts w:ascii="Times New Roman" w:hAnsi="Times New Roman" w:cs="Times New Roman"/>
          <w:lang w:val="en-US"/>
        </w:rPr>
        <w:t xml:space="preserve">ed for each size category </w:t>
      </w:r>
      <w:r>
        <w:rPr>
          <w:rFonts w:ascii="Times New Roman" w:hAnsi="Times New Roman" w:cs="Times New Roman"/>
          <w:lang w:val="en-US"/>
        </w:rPr>
        <w:t>and stage of maturity (1-immature, 2-mature, 3- carrying eggs)</w:t>
      </w:r>
      <w:r w:rsidR="00240D91">
        <w:rPr>
          <w:rFonts w:ascii="Times New Roman" w:hAnsi="Times New Roman" w:cs="Times New Roman"/>
          <w:lang w:val="en-US"/>
        </w:rPr>
        <w:t xml:space="preserve"> for each of the three Miniplants</w:t>
      </w:r>
      <w:r w:rsidR="00F14BA5">
        <w:rPr>
          <w:rFonts w:ascii="Times New Roman" w:hAnsi="Times New Roman" w:cs="Times New Roman"/>
          <w:lang w:val="en-US"/>
        </w:rPr>
        <w:t xml:space="preserve"> using the SS called ‘L-F extractor’ as described above. </w:t>
      </w:r>
    </w:p>
    <w:p w14:paraId="4AFD8866" w14:textId="77777777" w:rsidR="00C81EEC" w:rsidRDefault="00C81EEC" w:rsidP="00C44667">
      <w:pPr>
        <w:spacing w:line="360" w:lineRule="auto"/>
        <w:jc w:val="both"/>
        <w:rPr>
          <w:rFonts w:ascii="Times New Roman" w:hAnsi="Times New Roman" w:cs="Times New Roman"/>
          <w:lang w:val="en-US"/>
        </w:rPr>
      </w:pPr>
    </w:p>
    <w:p w14:paraId="31D20F2F" w14:textId="3140F027" w:rsidR="00C81EEC" w:rsidRDefault="00C81EEC" w:rsidP="00C44667">
      <w:pPr>
        <w:spacing w:line="360" w:lineRule="auto"/>
        <w:jc w:val="both"/>
        <w:rPr>
          <w:rFonts w:ascii="Times New Roman" w:hAnsi="Times New Roman" w:cs="Times New Roman"/>
          <w:lang w:val="en-US"/>
        </w:rPr>
      </w:pPr>
      <w:r w:rsidRPr="00C81EEC">
        <w:rPr>
          <w:rFonts w:ascii="Times New Roman" w:hAnsi="Times New Roman" w:cs="Times New Roman"/>
          <w:lang w:val="en-US"/>
        </w:rPr>
        <w:t xml:space="preserve">The size </w:t>
      </w:r>
      <w:r>
        <w:rPr>
          <w:rFonts w:ascii="Times New Roman" w:hAnsi="Times New Roman" w:cs="Times New Roman"/>
          <w:lang w:val="en-US"/>
        </w:rPr>
        <w:t xml:space="preserve">of maturity is estimated as a standard logistic </w:t>
      </w:r>
      <w:proofErr w:type="gramStart"/>
      <w:r>
        <w:rPr>
          <w:rFonts w:ascii="Times New Roman" w:hAnsi="Times New Roman" w:cs="Times New Roman"/>
          <w:lang w:val="en-US"/>
        </w:rPr>
        <w:t>curve which</w:t>
      </w:r>
      <w:proofErr w:type="gramEnd"/>
      <w:r>
        <w:rPr>
          <w:rFonts w:ascii="Times New Roman" w:hAnsi="Times New Roman" w:cs="Times New Roman"/>
          <w:lang w:val="en-US"/>
        </w:rPr>
        <w:t xml:space="preserve"> has the form:</w:t>
      </w:r>
    </w:p>
    <w:p w14:paraId="46098E4C" w14:textId="77777777" w:rsidR="00C81EEC" w:rsidRDefault="00C81EEC" w:rsidP="00C44667">
      <w:pPr>
        <w:spacing w:line="360" w:lineRule="auto"/>
        <w:jc w:val="both"/>
        <w:rPr>
          <w:rFonts w:ascii="Times New Roman" w:hAnsi="Times New Roman" w:cs="Times New Roman"/>
          <w:lang w:val="en-US"/>
        </w:rPr>
      </w:pPr>
    </w:p>
    <w:p w14:paraId="45E6AD9E" w14:textId="77777777" w:rsidR="00C81EEC" w:rsidRPr="00C81EEC" w:rsidRDefault="00C81EEC" w:rsidP="00C44667">
      <w:pPr>
        <w:spacing w:line="360" w:lineRule="auto"/>
        <w:jc w:val="center"/>
        <w:rPr>
          <w:rFonts w:ascii="Times New Roman" w:hAnsi="Times New Roman" w:cs="Times New Roman"/>
          <w:lang w:val="en-US"/>
        </w:rPr>
      </w:pPr>
      <w:r w:rsidRPr="00C81EEC">
        <w:rPr>
          <w:rFonts w:ascii="Times New Roman" w:hAnsi="Times New Roman" w:cs="Times New Roman"/>
          <w:lang w:val="en-US"/>
        </w:rPr>
        <w:t>P=A/(1+e^(-</w:t>
      </w:r>
      <w:r w:rsidRPr="00C81EEC">
        <w:rPr>
          <w:rFonts w:ascii="Times New Roman" w:hAnsi="Times New Roman" w:cs="Times New Roman"/>
          <w:i/>
          <w:lang w:val="en-US"/>
        </w:rPr>
        <w:t>r</w:t>
      </w:r>
      <w:r w:rsidRPr="00C81EEC">
        <w:rPr>
          <w:rFonts w:ascii="Times New Roman" w:hAnsi="Times New Roman" w:cs="Times New Roman"/>
          <w:lang w:val="en-US"/>
        </w:rPr>
        <w:t>*(L</w:t>
      </w:r>
      <w:r w:rsidRPr="00C81EEC">
        <w:rPr>
          <w:rFonts w:ascii="Times New Roman" w:hAnsi="Times New Roman" w:cs="Times New Roman"/>
          <w:i/>
          <w:iCs/>
          <w:vertAlign w:val="subscript"/>
          <w:lang w:val="en-US"/>
        </w:rPr>
        <w:t>t</w:t>
      </w:r>
      <w:r w:rsidRPr="00C81EEC">
        <w:rPr>
          <w:rFonts w:ascii="Times New Roman" w:hAnsi="Times New Roman" w:cs="Times New Roman"/>
          <w:lang w:val="en-US"/>
        </w:rPr>
        <w:t>- L</w:t>
      </w:r>
      <w:r w:rsidRPr="00C81EEC">
        <w:rPr>
          <w:rFonts w:ascii="Times New Roman" w:hAnsi="Times New Roman" w:cs="Times New Roman"/>
          <w:i/>
          <w:iCs/>
          <w:vertAlign w:val="subscript"/>
          <w:lang w:val="en-US"/>
        </w:rPr>
        <w:t>50</w:t>
      </w:r>
      <w:r w:rsidRPr="00C81EEC">
        <w:rPr>
          <w:rFonts w:ascii="Times New Roman" w:hAnsi="Times New Roman" w:cs="Times New Roman"/>
          <w:lang w:val="en-US"/>
        </w:rPr>
        <w:t>))</w:t>
      </w:r>
    </w:p>
    <w:p w14:paraId="3D9F57C5" w14:textId="77777777" w:rsidR="00C81EEC" w:rsidRDefault="00C81EEC" w:rsidP="00C44667">
      <w:pPr>
        <w:spacing w:line="360" w:lineRule="auto"/>
        <w:jc w:val="both"/>
        <w:rPr>
          <w:rFonts w:ascii="Times New Roman" w:hAnsi="Times New Roman" w:cs="Times New Roman"/>
          <w:lang w:val="en-US"/>
        </w:rPr>
      </w:pPr>
    </w:p>
    <w:p w14:paraId="6E0DF555" w14:textId="24F70473" w:rsidR="00C81EEC" w:rsidRDefault="00C81EEC" w:rsidP="00C44667">
      <w:pPr>
        <w:spacing w:line="360" w:lineRule="auto"/>
        <w:jc w:val="both"/>
        <w:rPr>
          <w:rFonts w:ascii="Times New Roman" w:hAnsi="Times New Roman" w:cs="Times New Roman"/>
          <w:lang w:val="en-US"/>
        </w:rPr>
      </w:pPr>
      <w:r w:rsidRPr="00C81EEC">
        <w:rPr>
          <w:rFonts w:ascii="Times New Roman" w:hAnsi="Times New Roman" w:cs="Times New Roman"/>
          <w:lang w:val="en-US"/>
        </w:rPr>
        <w:lastRenderedPageBreak/>
        <w:t xml:space="preserve">Where A is the level at which the curve asymptotes which is assumed to be 100% mature for this analysis, </w:t>
      </w:r>
      <w:r w:rsidRPr="00C81EEC">
        <w:rPr>
          <w:rFonts w:ascii="Times New Roman" w:hAnsi="Times New Roman" w:cs="Times New Roman"/>
          <w:i/>
          <w:lang w:val="en-US"/>
        </w:rPr>
        <w:t>r</w:t>
      </w:r>
      <w:r w:rsidRPr="00C81EEC">
        <w:rPr>
          <w:rFonts w:ascii="Times New Roman" w:hAnsi="Times New Roman" w:cs="Times New Roman"/>
          <w:lang w:val="en-US"/>
        </w:rPr>
        <w:t xml:space="preserve"> is the rate parameter which relates to speed at which change from immature to mature occurs with increasing size, and L</w:t>
      </w:r>
      <w:r w:rsidRPr="00C81EEC">
        <w:rPr>
          <w:rFonts w:ascii="Times New Roman" w:hAnsi="Times New Roman" w:cs="Times New Roman"/>
          <w:i/>
          <w:iCs/>
          <w:vertAlign w:val="subscript"/>
          <w:lang w:val="en-US"/>
        </w:rPr>
        <w:t>t</w:t>
      </w:r>
      <w:r w:rsidRPr="00C81EEC">
        <w:rPr>
          <w:rFonts w:ascii="Times New Roman" w:hAnsi="Times New Roman" w:cs="Times New Roman"/>
          <w:lang w:val="en-US"/>
        </w:rPr>
        <w:t xml:space="preserve"> is the length for the proportion mature (P) is being estimated, and L</w:t>
      </w:r>
      <w:r w:rsidRPr="00C81EEC">
        <w:rPr>
          <w:rFonts w:ascii="Times New Roman" w:hAnsi="Times New Roman" w:cs="Times New Roman"/>
          <w:i/>
          <w:iCs/>
          <w:vertAlign w:val="subscript"/>
          <w:lang w:val="en-US"/>
        </w:rPr>
        <w:t>50</w:t>
      </w:r>
      <w:r w:rsidRPr="00C81EEC">
        <w:rPr>
          <w:rFonts w:ascii="Times New Roman" w:hAnsi="Times New Roman" w:cs="Times New Roman"/>
          <w:lang w:val="en-US"/>
        </w:rPr>
        <w:t xml:space="preserve"> is the size of first maturity (SoM or L</w:t>
      </w:r>
      <w:r w:rsidRPr="00C81EEC">
        <w:rPr>
          <w:rFonts w:ascii="Times New Roman" w:hAnsi="Times New Roman" w:cs="Times New Roman"/>
          <w:i/>
          <w:iCs/>
          <w:vertAlign w:val="subscript"/>
          <w:lang w:val="en-US"/>
        </w:rPr>
        <w:t>m</w:t>
      </w:r>
      <w:r w:rsidRPr="00C81EEC">
        <w:rPr>
          <w:rFonts w:ascii="Times New Roman" w:hAnsi="Times New Roman" w:cs="Times New Roman"/>
          <w:lang w:val="en-US"/>
        </w:rPr>
        <w:t>).</w:t>
      </w:r>
    </w:p>
    <w:p w14:paraId="2889B4B8" w14:textId="77777777" w:rsidR="00C81EEC" w:rsidRDefault="00C81EEC" w:rsidP="00C44667">
      <w:pPr>
        <w:spacing w:line="360" w:lineRule="auto"/>
        <w:jc w:val="both"/>
        <w:rPr>
          <w:rFonts w:ascii="Times New Roman" w:hAnsi="Times New Roman" w:cs="Times New Roman"/>
          <w:lang w:val="en-US"/>
        </w:rPr>
      </w:pPr>
    </w:p>
    <w:p w14:paraId="05D754FE" w14:textId="626281AF" w:rsidR="00C81EEC" w:rsidRDefault="00C81EEC" w:rsidP="00C44667">
      <w:pPr>
        <w:spacing w:line="360" w:lineRule="auto"/>
        <w:jc w:val="both"/>
        <w:rPr>
          <w:rFonts w:ascii="Times New Roman" w:hAnsi="Times New Roman" w:cs="Times New Roman"/>
          <w:lang w:val="en-US"/>
        </w:rPr>
      </w:pPr>
      <w:r>
        <w:rPr>
          <w:rFonts w:ascii="Times New Roman" w:hAnsi="Times New Roman" w:cs="Times New Roman"/>
          <w:lang w:val="en-US"/>
        </w:rPr>
        <w:t>The values of L</w:t>
      </w:r>
      <w:r w:rsidRPr="00E6738B">
        <w:rPr>
          <w:rFonts w:ascii="Times New Roman" w:hAnsi="Times New Roman" w:cs="Times New Roman"/>
          <w:kern w:val="24"/>
          <w:vertAlign w:val="subscript"/>
          <w:lang w:val="en-US"/>
        </w:rPr>
        <w:t>50</w:t>
      </w:r>
      <w:r>
        <w:rPr>
          <w:rFonts w:ascii="Times New Roman" w:hAnsi="Times New Roman" w:cs="Times New Roman"/>
          <w:lang w:val="en-US"/>
        </w:rPr>
        <w:t xml:space="preserve"> and L</w:t>
      </w:r>
      <w:r w:rsidRPr="00E6738B">
        <w:rPr>
          <w:rFonts w:ascii="Times New Roman" w:hAnsi="Times New Roman" w:cs="Times New Roman"/>
          <w:kern w:val="24"/>
          <w:vertAlign w:val="subscript"/>
          <w:lang w:val="en-US"/>
        </w:rPr>
        <w:t>90</w:t>
      </w:r>
      <w:r>
        <w:rPr>
          <w:rFonts w:ascii="Times New Roman" w:hAnsi="Times New Roman" w:cs="Times New Roman"/>
          <w:lang w:val="en-US"/>
        </w:rPr>
        <w:t xml:space="preserve"> are estimated by manually minimizing a</w:t>
      </w:r>
      <w:r w:rsidRPr="00C81EEC">
        <w:rPr>
          <w:rFonts w:ascii="Times New Roman" w:hAnsi="Times New Roman" w:cs="Times New Roman"/>
          <w:lang w:val="en-US"/>
        </w:rPr>
        <w:t xml:space="preserve"> sum of squares routine</w:t>
      </w:r>
      <w:r w:rsidR="00AE27AA">
        <w:rPr>
          <w:rFonts w:ascii="Times New Roman" w:hAnsi="Times New Roman" w:cs="Times New Roman"/>
          <w:lang w:val="en-US"/>
        </w:rPr>
        <w:t xml:space="preserve"> in the spreadsheets so that a model predicted maturity curve fits (</w:t>
      </w:r>
      <w:r w:rsidR="00505BF9">
        <w:rPr>
          <w:rFonts w:ascii="Times New Roman" w:hAnsi="Times New Roman" w:cs="Times New Roman"/>
          <w:lang w:val="en-US"/>
        </w:rPr>
        <w:t>describes</w:t>
      </w:r>
      <w:r w:rsidR="00AE27AA">
        <w:rPr>
          <w:rFonts w:ascii="Times New Roman" w:hAnsi="Times New Roman" w:cs="Times New Roman"/>
          <w:lang w:val="en-US"/>
        </w:rPr>
        <w:t>) our data as closely as possible. For this purpose the routine was used that is contained in the spreadsh</w:t>
      </w:r>
      <w:r w:rsidR="000F0D20">
        <w:rPr>
          <w:rFonts w:ascii="Times New Roman" w:hAnsi="Times New Roman" w:cs="Times New Roman"/>
          <w:lang w:val="en-US"/>
        </w:rPr>
        <w:t>eets in the attached Excel work</w:t>
      </w:r>
      <w:r w:rsidR="00AE27AA">
        <w:rPr>
          <w:rFonts w:ascii="Times New Roman" w:hAnsi="Times New Roman" w:cs="Times New Roman"/>
          <w:lang w:val="en-US"/>
        </w:rPr>
        <w:t>book with names ending in ‘SOM’.</w:t>
      </w:r>
    </w:p>
    <w:p w14:paraId="28E18E9D" w14:textId="77777777" w:rsidR="00AE27AA" w:rsidRDefault="00AE27AA" w:rsidP="00C44667">
      <w:pPr>
        <w:spacing w:line="360" w:lineRule="auto"/>
        <w:jc w:val="both"/>
        <w:rPr>
          <w:rFonts w:ascii="Times New Roman" w:hAnsi="Times New Roman" w:cs="Times New Roman"/>
          <w:lang w:val="en-US"/>
        </w:rPr>
      </w:pPr>
    </w:p>
    <w:p w14:paraId="1927E2D9" w14:textId="48FC846A" w:rsidR="00AE27AA" w:rsidRDefault="00F14BA5"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Once </w:t>
      </w:r>
      <w:r w:rsidR="00AE27AA">
        <w:rPr>
          <w:rFonts w:ascii="Times New Roman" w:hAnsi="Times New Roman" w:cs="Times New Roman"/>
          <w:lang w:val="en-US"/>
        </w:rPr>
        <w:t xml:space="preserve">the </w:t>
      </w:r>
      <w:r>
        <w:rPr>
          <w:rFonts w:ascii="Times New Roman" w:hAnsi="Times New Roman" w:cs="Times New Roman"/>
          <w:lang w:val="en-US"/>
        </w:rPr>
        <w:t xml:space="preserve">LF summaries </w:t>
      </w:r>
      <w:r w:rsidR="00C81EEC">
        <w:rPr>
          <w:rFonts w:ascii="Times New Roman" w:hAnsi="Times New Roman" w:cs="Times New Roman"/>
          <w:lang w:val="en-US"/>
        </w:rPr>
        <w:t xml:space="preserve">for each data selection </w:t>
      </w:r>
      <w:r w:rsidR="00AE27AA">
        <w:rPr>
          <w:rFonts w:ascii="Times New Roman" w:hAnsi="Times New Roman" w:cs="Times New Roman"/>
          <w:lang w:val="en-US"/>
        </w:rPr>
        <w:t>have been extracted using the SS ‘L-F extractor’ the LF summaries for Female stages 1-3 from each Mini</w:t>
      </w:r>
      <w:r w:rsidR="008B7BEF">
        <w:rPr>
          <w:rFonts w:ascii="Times New Roman" w:hAnsi="Times New Roman" w:cs="Times New Roman"/>
          <w:lang w:val="en-US"/>
        </w:rPr>
        <w:t>-</w:t>
      </w:r>
      <w:r w:rsidR="00AE27AA">
        <w:rPr>
          <w:rFonts w:ascii="Times New Roman" w:hAnsi="Times New Roman" w:cs="Times New Roman"/>
          <w:lang w:val="en-US"/>
        </w:rPr>
        <w:t>plant w</w:t>
      </w:r>
      <w:r>
        <w:rPr>
          <w:rFonts w:ascii="Times New Roman" w:hAnsi="Times New Roman" w:cs="Times New Roman"/>
          <w:lang w:val="en-US"/>
        </w:rPr>
        <w:t>ere pasted into cells C3:E62 of the SS’s</w:t>
      </w:r>
      <w:r w:rsidR="00240D91">
        <w:rPr>
          <w:rFonts w:ascii="Times New Roman" w:hAnsi="Times New Roman" w:cs="Times New Roman"/>
          <w:lang w:val="en-US"/>
        </w:rPr>
        <w:t xml:space="preserve"> </w:t>
      </w:r>
      <w:r w:rsidR="00AE27AA">
        <w:rPr>
          <w:rFonts w:ascii="Times New Roman" w:hAnsi="Times New Roman" w:cs="Times New Roman"/>
          <w:lang w:val="en-US"/>
        </w:rPr>
        <w:t xml:space="preserve">with </w:t>
      </w:r>
      <w:r w:rsidR="00240D91">
        <w:rPr>
          <w:rFonts w:ascii="Times New Roman" w:hAnsi="Times New Roman" w:cs="Times New Roman"/>
          <w:lang w:val="en-US"/>
        </w:rPr>
        <w:t xml:space="preserve">names ending in </w:t>
      </w:r>
      <w:r>
        <w:rPr>
          <w:rFonts w:ascii="Times New Roman" w:hAnsi="Times New Roman" w:cs="Times New Roman"/>
          <w:lang w:val="en-US"/>
        </w:rPr>
        <w:t>‘</w:t>
      </w:r>
      <w:r w:rsidR="00240D91">
        <w:rPr>
          <w:rFonts w:ascii="Times New Roman" w:hAnsi="Times New Roman" w:cs="Times New Roman"/>
          <w:lang w:val="en-US"/>
        </w:rPr>
        <w:t>SOM</w:t>
      </w:r>
      <w:r>
        <w:rPr>
          <w:rFonts w:ascii="Times New Roman" w:hAnsi="Times New Roman" w:cs="Times New Roman"/>
          <w:lang w:val="en-US"/>
        </w:rPr>
        <w:t>’</w:t>
      </w:r>
      <w:r w:rsidR="00240D91">
        <w:rPr>
          <w:rFonts w:ascii="Times New Roman" w:hAnsi="Times New Roman" w:cs="Times New Roman"/>
          <w:lang w:val="en-US"/>
        </w:rPr>
        <w:t xml:space="preserve">. </w:t>
      </w:r>
    </w:p>
    <w:p w14:paraId="057E3EA5" w14:textId="77777777" w:rsidR="00AE27AA" w:rsidRDefault="00AE27AA" w:rsidP="00C44667">
      <w:pPr>
        <w:spacing w:line="360" w:lineRule="auto"/>
        <w:jc w:val="both"/>
        <w:rPr>
          <w:rFonts w:ascii="Times New Roman" w:hAnsi="Times New Roman" w:cs="Times New Roman"/>
          <w:lang w:val="en-US"/>
        </w:rPr>
      </w:pPr>
    </w:p>
    <w:p w14:paraId="090C8D23" w14:textId="05F3E790" w:rsidR="00F14BA5" w:rsidRDefault="00F14BA5"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These </w:t>
      </w:r>
      <w:r w:rsidR="00C81EEC">
        <w:rPr>
          <w:rFonts w:ascii="Times New Roman" w:hAnsi="Times New Roman" w:cs="Times New Roman"/>
          <w:lang w:val="en-US"/>
        </w:rPr>
        <w:t>SOM spreadsheet</w:t>
      </w:r>
      <w:r>
        <w:rPr>
          <w:rFonts w:ascii="Times New Roman" w:hAnsi="Times New Roman" w:cs="Times New Roman"/>
          <w:lang w:val="en-US"/>
        </w:rPr>
        <w:t>s estimate the percent mature by size class in cells F3:F62 and can also be used to fit a size of maturity curve (cells G3</w:t>
      </w:r>
      <w:proofErr w:type="gramStart"/>
      <w:r>
        <w:rPr>
          <w:rFonts w:ascii="Times New Roman" w:hAnsi="Times New Roman" w:cs="Times New Roman"/>
          <w:lang w:val="en-US"/>
        </w:rPr>
        <w:t>:62</w:t>
      </w:r>
      <w:proofErr w:type="gramEnd"/>
      <w:r>
        <w:rPr>
          <w:rFonts w:ascii="Times New Roman" w:hAnsi="Times New Roman" w:cs="Times New Roman"/>
          <w:lang w:val="en-US"/>
        </w:rPr>
        <w:t xml:space="preserve">) to the </w:t>
      </w:r>
      <w:r w:rsidR="00C81EEC">
        <w:rPr>
          <w:rFonts w:ascii="Times New Roman" w:hAnsi="Times New Roman" w:cs="Times New Roman"/>
          <w:lang w:val="en-US"/>
        </w:rPr>
        <w:t>observed</w:t>
      </w:r>
      <w:r>
        <w:rPr>
          <w:rFonts w:ascii="Times New Roman" w:hAnsi="Times New Roman" w:cs="Times New Roman"/>
          <w:lang w:val="en-US"/>
        </w:rPr>
        <w:t xml:space="preserve"> trend</w:t>
      </w:r>
      <w:r w:rsidR="00C81EEC">
        <w:rPr>
          <w:rFonts w:ascii="Times New Roman" w:hAnsi="Times New Roman" w:cs="Times New Roman"/>
          <w:lang w:val="en-US"/>
        </w:rPr>
        <w:t xml:space="preserve"> in cells F3:F62</w:t>
      </w:r>
      <w:r>
        <w:rPr>
          <w:rFonts w:ascii="Times New Roman" w:hAnsi="Times New Roman" w:cs="Times New Roman"/>
          <w:lang w:val="en-US"/>
        </w:rPr>
        <w:t>. For this purposes the squared difference between the estimated trend (F3:F62) and ‘Predicted</w:t>
      </w:r>
      <w:r w:rsidR="00C81EEC">
        <w:rPr>
          <w:rFonts w:ascii="Times New Roman" w:hAnsi="Times New Roman" w:cs="Times New Roman"/>
          <w:lang w:val="en-US"/>
        </w:rPr>
        <w:t xml:space="preserve"> Values’ is estimated in cells H3</w:t>
      </w:r>
      <w:proofErr w:type="gramStart"/>
      <w:r w:rsidR="00C81EEC">
        <w:rPr>
          <w:rFonts w:ascii="Times New Roman" w:hAnsi="Times New Roman" w:cs="Times New Roman"/>
          <w:lang w:val="en-US"/>
        </w:rPr>
        <w:t>:62</w:t>
      </w:r>
      <w:proofErr w:type="gramEnd"/>
      <w:r>
        <w:rPr>
          <w:rFonts w:ascii="Times New Roman" w:hAnsi="Times New Roman" w:cs="Times New Roman"/>
          <w:lang w:val="en-US"/>
        </w:rPr>
        <w:t xml:space="preserve">. To estimate the size of maturity curve and </w:t>
      </w:r>
      <w:r w:rsidR="00C81EEC">
        <w:rPr>
          <w:rFonts w:ascii="Times New Roman" w:hAnsi="Times New Roman" w:cs="Times New Roman"/>
          <w:lang w:val="en-US"/>
        </w:rPr>
        <w:t>L</w:t>
      </w:r>
      <w:r w:rsidR="00C81EEC" w:rsidRPr="00E6738B">
        <w:rPr>
          <w:rFonts w:ascii="Times New Roman" w:hAnsi="Times New Roman" w:cs="Times New Roman"/>
          <w:kern w:val="24"/>
          <w:vertAlign w:val="subscript"/>
          <w:lang w:val="en-US"/>
        </w:rPr>
        <w:t>50</w:t>
      </w:r>
      <w:r>
        <w:rPr>
          <w:rFonts w:ascii="Times New Roman" w:hAnsi="Times New Roman" w:cs="Times New Roman"/>
          <w:lang w:val="en-US"/>
        </w:rPr>
        <w:t xml:space="preserve"> and </w:t>
      </w:r>
      <w:r w:rsidR="00C81EEC">
        <w:rPr>
          <w:rFonts w:ascii="Times New Roman" w:hAnsi="Times New Roman" w:cs="Times New Roman"/>
          <w:lang w:val="en-US"/>
        </w:rPr>
        <w:t>L</w:t>
      </w:r>
      <w:r w:rsidR="00C81EEC" w:rsidRPr="00E6738B">
        <w:rPr>
          <w:rFonts w:ascii="Times New Roman" w:hAnsi="Times New Roman" w:cs="Times New Roman"/>
          <w:kern w:val="24"/>
          <w:vertAlign w:val="subscript"/>
          <w:lang w:val="en-US"/>
        </w:rPr>
        <w:t>90</w:t>
      </w:r>
      <w:r>
        <w:rPr>
          <w:rFonts w:ascii="Times New Roman" w:hAnsi="Times New Roman" w:cs="Times New Roman"/>
          <w:lang w:val="en-US"/>
        </w:rPr>
        <w:t xml:space="preserve"> the value for ‘r’ in cell I6</w:t>
      </w:r>
      <w:r w:rsidR="00E142D7">
        <w:rPr>
          <w:rFonts w:ascii="Times New Roman" w:hAnsi="Times New Roman" w:cs="Times New Roman"/>
          <w:lang w:val="en-US"/>
        </w:rPr>
        <w:t xml:space="preserve"> and the value for </w:t>
      </w:r>
      <w:r w:rsidR="00C81EEC">
        <w:rPr>
          <w:rFonts w:ascii="Times New Roman" w:hAnsi="Times New Roman" w:cs="Times New Roman"/>
          <w:lang w:val="en-US"/>
        </w:rPr>
        <w:t>L</w:t>
      </w:r>
      <w:r w:rsidR="00C81EEC" w:rsidRPr="00E6738B">
        <w:rPr>
          <w:rFonts w:ascii="Times New Roman" w:hAnsi="Times New Roman" w:cs="Times New Roman"/>
          <w:kern w:val="24"/>
          <w:vertAlign w:val="subscript"/>
          <w:lang w:val="en-US"/>
        </w:rPr>
        <w:t>50</w:t>
      </w:r>
      <w:r w:rsidR="00E142D7">
        <w:rPr>
          <w:rFonts w:ascii="Times New Roman" w:hAnsi="Times New Roman" w:cs="Times New Roman"/>
          <w:lang w:val="en-US"/>
        </w:rPr>
        <w:t xml:space="preserve"> in cell I9 are varied iteratively </w:t>
      </w:r>
      <w:r w:rsidR="008B7BEF">
        <w:rPr>
          <w:rFonts w:ascii="Times New Roman" w:hAnsi="Times New Roman" w:cs="Times New Roman"/>
          <w:lang w:val="en-US"/>
        </w:rPr>
        <w:t xml:space="preserve">by entering smaller or larger values, by trial and error, </w:t>
      </w:r>
      <w:r w:rsidR="00E142D7">
        <w:rPr>
          <w:rFonts w:ascii="Times New Roman" w:hAnsi="Times New Roman" w:cs="Times New Roman"/>
          <w:lang w:val="en-US"/>
        </w:rPr>
        <w:t xml:space="preserve">to make the </w:t>
      </w:r>
      <w:r w:rsidR="008B7BEF">
        <w:rPr>
          <w:rFonts w:ascii="Times New Roman" w:hAnsi="Times New Roman" w:cs="Times New Roman"/>
          <w:lang w:val="en-US"/>
        </w:rPr>
        <w:t>sum of the squared differences in cells H3</w:t>
      </w:r>
      <w:proofErr w:type="gramStart"/>
      <w:r w:rsidR="008B7BEF">
        <w:rPr>
          <w:rFonts w:ascii="Times New Roman" w:hAnsi="Times New Roman" w:cs="Times New Roman"/>
          <w:lang w:val="en-US"/>
        </w:rPr>
        <w:t>:62</w:t>
      </w:r>
      <w:proofErr w:type="gramEnd"/>
      <w:r w:rsidR="008B7BEF">
        <w:rPr>
          <w:rFonts w:ascii="Times New Roman" w:hAnsi="Times New Roman" w:cs="Times New Roman"/>
          <w:lang w:val="en-US"/>
        </w:rPr>
        <w:t xml:space="preserve"> as small as possible. The</w:t>
      </w:r>
      <w:r w:rsidR="00E142D7">
        <w:rPr>
          <w:rFonts w:ascii="Times New Roman" w:hAnsi="Times New Roman" w:cs="Times New Roman"/>
          <w:lang w:val="en-US"/>
        </w:rPr>
        <w:t xml:space="preserve"> Sum of Squares value </w:t>
      </w:r>
      <w:r w:rsidR="008B7BEF">
        <w:rPr>
          <w:rFonts w:ascii="Times New Roman" w:hAnsi="Times New Roman" w:cs="Times New Roman"/>
          <w:lang w:val="en-US"/>
        </w:rPr>
        <w:t xml:space="preserve">being </w:t>
      </w:r>
      <w:r w:rsidR="00505BF9">
        <w:rPr>
          <w:rFonts w:ascii="Times New Roman" w:hAnsi="Times New Roman" w:cs="Times New Roman"/>
          <w:lang w:val="en-US"/>
        </w:rPr>
        <w:t>minimized</w:t>
      </w:r>
      <w:r w:rsidR="008B7BEF">
        <w:rPr>
          <w:rFonts w:ascii="Times New Roman" w:hAnsi="Times New Roman" w:cs="Times New Roman"/>
          <w:lang w:val="en-US"/>
        </w:rPr>
        <w:t xml:space="preserve"> </w:t>
      </w:r>
      <w:r w:rsidR="00E142D7">
        <w:rPr>
          <w:rFonts w:ascii="Times New Roman" w:hAnsi="Times New Roman" w:cs="Times New Roman"/>
          <w:lang w:val="en-US"/>
        </w:rPr>
        <w:t xml:space="preserve">is shown in cell H1, when this value is made as small as possible the value for r and </w:t>
      </w:r>
      <w:r w:rsidR="00C81EEC">
        <w:rPr>
          <w:rFonts w:ascii="Times New Roman" w:hAnsi="Times New Roman" w:cs="Times New Roman"/>
          <w:lang w:val="en-US"/>
        </w:rPr>
        <w:t>L</w:t>
      </w:r>
      <w:r w:rsidR="00C81EEC" w:rsidRPr="00E6738B">
        <w:rPr>
          <w:rFonts w:ascii="Times New Roman" w:hAnsi="Times New Roman" w:cs="Times New Roman"/>
          <w:kern w:val="24"/>
          <w:vertAlign w:val="subscript"/>
          <w:lang w:val="en-US"/>
        </w:rPr>
        <w:t>50</w:t>
      </w:r>
      <w:r w:rsidR="00E142D7">
        <w:rPr>
          <w:rFonts w:ascii="Times New Roman" w:hAnsi="Times New Roman" w:cs="Times New Roman"/>
          <w:lang w:val="en-US"/>
        </w:rPr>
        <w:t xml:space="preserve"> predict the data as closely as possible.</w:t>
      </w:r>
    </w:p>
    <w:p w14:paraId="4AB4700B" w14:textId="77777777" w:rsidR="00E142D7" w:rsidRDefault="00E142D7" w:rsidP="00C44667">
      <w:pPr>
        <w:spacing w:line="360" w:lineRule="auto"/>
        <w:jc w:val="both"/>
        <w:rPr>
          <w:rFonts w:ascii="Times New Roman" w:hAnsi="Times New Roman" w:cs="Times New Roman"/>
          <w:lang w:val="en-US"/>
        </w:rPr>
      </w:pPr>
    </w:p>
    <w:p w14:paraId="073B38D5" w14:textId="4C409C17" w:rsidR="00E142D7" w:rsidRDefault="00E142D7" w:rsidP="00C44667">
      <w:pPr>
        <w:spacing w:line="360" w:lineRule="auto"/>
        <w:jc w:val="both"/>
        <w:rPr>
          <w:rFonts w:ascii="Times New Roman" w:hAnsi="Times New Roman" w:cs="Times New Roman"/>
          <w:lang w:val="en-US"/>
        </w:rPr>
      </w:pPr>
      <w:r>
        <w:rPr>
          <w:rFonts w:ascii="Times New Roman" w:hAnsi="Times New Roman" w:cs="Times New Roman"/>
          <w:lang w:val="en-US"/>
        </w:rPr>
        <w:t>One caveat, if there is a size category with no observations, there will be a zero somewhere in column B3</w:t>
      </w:r>
      <w:proofErr w:type="gramStart"/>
      <w:r>
        <w:rPr>
          <w:rFonts w:ascii="Times New Roman" w:hAnsi="Times New Roman" w:cs="Times New Roman"/>
          <w:lang w:val="en-US"/>
        </w:rPr>
        <w:t>:62</w:t>
      </w:r>
      <w:proofErr w:type="gramEnd"/>
      <w:r>
        <w:rPr>
          <w:rFonts w:ascii="Times New Roman" w:hAnsi="Times New Roman" w:cs="Times New Roman"/>
          <w:lang w:val="en-US"/>
        </w:rPr>
        <w:t xml:space="preserve">, this will throw a ‘division by zero’ error across into column F3:62 which will in cause the Sum of Squares (cell H1) to give an error message. </w:t>
      </w:r>
      <w:r w:rsidR="00D02521">
        <w:rPr>
          <w:rFonts w:ascii="Times New Roman" w:hAnsi="Times New Roman" w:cs="Times New Roman"/>
          <w:lang w:val="en-US"/>
        </w:rPr>
        <w:t>T</w:t>
      </w:r>
      <w:r>
        <w:rPr>
          <w:rFonts w:ascii="Times New Roman" w:hAnsi="Times New Roman" w:cs="Times New Roman"/>
          <w:lang w:val="en-US"/>
        </w:rPr>
        <w:t>he solution is to interpolate a value for the cell within F3</w:t>
      </w:r>
      <w:proofErr w:type="gramStart"/>
      <w:r>
        <w:rPr>
          <w:rFonts w:ascii="Times New Roman" w:hAnsi="Times New Roman" w:cs="Times New Roman"/>
          <w:lang w:val="en-US"/>
        </w:rPr>
        <w:t>:62</w:t>
      </w:r>
      <w:proofErr w:type="gramEnd"/>
      <w:r>
        <w:rPr>
          <w:rFonts w:ascii="Times New Roman" w:hAnsi="Times New Roman" w:cs="Times New Roman"/>
          <w:lang w:val="en-US"/>
        </w:rPr>
        <w:t xml:space="preserve"> from the surrounding cells, this can easily be done by using the average of the cells either side.</w:t>
      </w:r>
      <w:r w:rsidR="00D02521">
        <w:rPr>
          <w:rFonts w:ascii="Times New Roman" w:hAnsi="Times New Roman" w:cs="Times New Roman"/>
          <w:lang w:val="en-US"/>
        </w:rPr>
        <w:t xml:space="preserve"> This problem will normally occur at the small or large extreme of the size range, so the interpolated value is commonly 0% or 100%.</w:t>
      </w:r>
      <w:r w:rsidR="006B7E53">
        <w:rPr>
          <w:rFonts w:ascii="Times New Roman" w:hAnsi="Times New Roman" w:cs="Times New Roman"/>
          <w:lang w:val="en-US"/>
        </w:rPr>
        <w:t xml:space="preserve"> When you have finished one analysis you will need to reset the </w:t>
      </w:r>
      <w:r w:rsidR="006B7E53">
        <w:rPr>
          <w:rFonts w:ascii="Times New Roman" w:hAnsi="Times New Roman" w:cs="Times New Roman"/>
          <w:lang w:val="en-US"/>
        </w:rPr>
        <w:lastRenderedPageBreak/>
        <w:t xml:space="preserve">equation in the cells that were ‘hardwired’ with a fixed value. To </w:t>
      </w:r>
      <w:r w:rsidR="00505BF9">
        <w:rPr>
          <w:rFonts w:ascii="Times New Roman" w:hAnsi="Times New Roman" w:cs="Times New Roman"/>
          <w:lang w:val="en-US"/>
        </w:rPr>
        <w:t xml:space="preserve">refresh the equation in any cell </w:t>
      </w:r>
      <w:r w:rsidR="006B7E53">
        <w:rPr>
          <w:rFonts w:ascii="Times New Roman" w:hAnsi="Times New Roman" w:cs="Times New Roman"/>
          <w:lang w:val="en-US"/>
        </w:rPr>
        <w:t>simply use the Excel ‘Fill Down’ function and fill in the equation from the cell above.</w:t>
      </w:r>
    </w:p>
    <w:p w14:paraId="2851D979" w14:textId="77777777" w:rsidR="00E142D7" w:rsidRDefault="00E142D7" w:rsidP="00C44667">
      <w:pPr>
        <w:spacing w:line="360" w:lineRule="auto"/>
        <w:jc w:val="both"/>
        <w:rPr>
          <w:rFonts w:ascii="Times New Roman" w:hAnsi="Times New Roman" w:cs="Times New Roman"/>
          <w:lang w:val="en-US"/>
        </w:rPr>
      </w:pPr>
    </w:p>
    <w:p w14:paraId="07DCB9AD" w14:textId="3B730DAF" w:rsidR="00E142D7" w:rsidRDefault="00E142D7"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This analysis provides the estimate of </w:t>
      </w:r>
      <w:r w:rsidR="0076219E">
        <w:rPr>
          <w:rFonts w:ascii="Times New Roman" w:hAnsi="Times New Roman" w:cs="Times New Roman"/>
          <w:lang w:val="en-US"/>
        </w:rPr>
        <w:t>L</w:t>
      </w:r>
      <w:r w:rsidR="0076219E" w:rsidRPr="00E6738B">
        <w:rPr>
          <w:rFonts w:ascii="Times New Roman" w:hAnsi="Times New Roman" w:cs="Times New Roman"/>
          <w:kern w:val="24"/>
          <w:vertAlign w:val="subscript"/>
          <w:lang w:val="en-US"/>
        </w:rPr>
        <w:t>50</w:t>
      </w:r>
      <w:r>
        <w:rPr>
          <w:rFonts w:ascii="Times New Roman" w:hAnsi="Times New Roman" w:cs="Times New Roman"/>
          <w:lang w:val="en-US"/>
        </w:rPr>
        <w:t xml:space="preserve"> directly, the esti</w:t>
      </w:r>
      <w:r w:rsidR="0076219E">
        <w:rPr>
          <w:rFonts w:ascii="Times New Roman" w:hAnsi="Times New Roman" w:cs="Times New Roman"/>
          <w:lang w:val="en-US"/>
        </w:rPr>
        <w:t>mate of L</w:t>
      </w:r>
      <w:r w:rsidR="0076219E" w:rsidRPr="00E6738B">
        <w:rPr>
          <w:rFonts w:ascii="Times New Roman" w:hAnsi="Times New Roman" w:cs="Times New Roman"/>
          <w:kern w:val="24"/>
          <w:vertAlign w:val="subscript"/>
          <w:lang w:val="en-US"/>
        </w:rPr>
        <w:t>90</w:t>
      </w:r>
      <w:r w:rsidR="0076219E">
        <w:rPr>
          <w:rFonts w:ascii="Times New Roman" w:hAnsi="Times New Roman" w:cs="Times New Roman"/>
          <w:lang w:val="en-US"/>
        </w:rPr>
        <w:t xml:space="preserve"> required by the LB</w:t>
      </w:r>
      <w:r>
        <w:rPr>
          <w:rFonts w:ascii="Times New Roman" w:hAnsi="Times New Roman" w:cs="Times New Roman"/>
          <w:lang w:val="en-US"/>
        </w:rPr>
        <w:t>-SPR assessment software is estimated directly from the fitted maturity curve in cells G3</w:t>
      </w:r>
      <w:proofErr w:type="gramStart"/>
      <w:r>
        <w:rPr>
          <w:rFonts w:ascii="Times New Roman" w:hAnsi="Times New Roman" w:cs="Times New Roman"/>
          <w:lang w:val="en-US"/>
        </w:rPr>
        <w:t>:62</w:t>
      </w:r>
      <w:proofErr w:type="gramEnd"/>
      <w:r>
        <w:rPr>
          <w:rFonts w:ascii="Times New Roman" w:hAnsi="Times New Roman" w:cs="Times New Roman"/>
          <w:lang w:val="en-US"/>
        </w:rPr>
        <w:t>.</w:t>
      </w:r>
      <w:r w:rsidR="00D02521">
        <w:rPr>
          <w:rFonts w:ascii="Times New Roman" w:hAnsi="Times New Roman" w:cs="Times New Roman"/>
          <w:lang w:val="en-US"/>
        </w:rPr>
        <w:t xml:space="preserve"> Again a little interpolation may be necessary if </w:t>
      </w:r>
      <w:r w:rsidR="0076219E">
        <w:rPr>
          <w:rFonts w:ascii="Times New Roman" w:hAnsi="Times New Roman" w:cs="Times New Roman"/>
          <w:lang w:val="en-US"/>
        </w:rPr>
        <w:t>L</w:t>
      </w:r>
      <w:r w:rsidR="0076219E" w:rsidRPr="00E6738B">
        <w:rPr>
          <w:rFonts w:ascii="Times New Roman" w:hAnsi="Times New Roman" w:cs="Times New Roman"/>
          <w:kern w:val="24"/>
          <w:vertAlign w:val="subscript"/>
          <w:lang w:val="en-US"/>
        </w:rPr>
        <w:t>90</w:t>
      </w:r>
      <w:r w:rsidR="00D02521">
        <w:rPr>
          <w:rFonts w:ascii="Times New Roman" w:hAnsi="Times New Roman" w:cs="Times New Roman"/>
          <w:lang w:val="en-US"/>
        </w:rPr>
        <w:t xml:space="preserve"> does not coincide exactly within one of the size categories</w:t>
      </w:r>
      <w:r w:rsidR="007A04A5">
        <w:rPr>
          <w:rFonts w:ascii="Times New Roman" w:hAnsi="Times New Roman" w:cs="Times New Roman"/>
          <w:lang w:val="en-US"/>
        </w:rPr>
        <w:t>, but within the precision needed for this technique this should not be a problem, a little mental arithmetic will suffice</w:t>
      </w:r>
      <w:r w:rsidR="00D02521">
        <w:rPr>
          <w:rFonts w:ascii="Times New Roman" w:hAnsi="Times New Roman" w:cs="Times New Roman"/>
          <w:lang w:val="en-US"/>
        </w:rPr>
        <w:t xml:space="preserve">. </w:t>
      </w:r>
    </w:p>
    <w:p w14:paraId="66DE99EC" w14:textId="77777777" w:rsidR="00E405A2" w:rsidRDefault="00E405A2" w:rsidP="00C44667">
      <w:pPr>
        <w:spacing w:line="360" w:lineRule="auto"/>
        <w:jc w:val="both"/>
        <w:rPr>
          <w:rFonts w:ascii="Times New Roman" w:hAnsi="Times New Roman" w:cs="Times New Roman"/>
          <w:lang w:val="en-US"/>
        </w:rPr>
      </w:pPr>
    </w:p>
    <w:p w14:paraId="6715EEDD" w14:textId="76947D25" w:rsidR="00E405A2" w:rsidRPr="00C44667" w:rsidRDefault="00AE27AA" w:rsidP="00C44667">
      <w:pPr>
        <w:pStyle w:val="Heading2"/>
        <w:spacing w:line="360" w:lineRule="auto"/>
        <w:rPr>
          <w:lang w:val="en-US"/>
        </w:rPr>
      </w:pPr>
      <w:bookmarkStart w:id="7" w:name="_Toc272754948"/>
      <w:r w:rsidRPr="00AE27AA">
        <w:rPr>
          <w:lang w:val="en-US"/>
        </w:rPr>
        <w:t>Estimates of L</w:t>
      </w:r>
      <w:r w:rsidRPr="00AE27AA">
        <w:rPr>
          <w:kern w:val="24"/>
          <w:vertAlign w:val="subscript"/>
          <w:lang w:val="en-US"/>
        </w:rPr>
        <w:t>50</w:t>
      </w:r>
      <w:r w:rsidRPr="00AE27AA">
        <w:rPr>
          <w:lang w:val="en-US"/>
        </w:rPr>
        <w:t xml:space="preserve"> and L</w:t>
      </w:r>
      <w:r w:rsidRPr="00AE27AA">
        <w:rPr>
          <w:kern w:val="24"/>
          <w:vertAlign w:val="subscript"/>
          <w:lang w:val="en-US"/>
        </w:rPr>
        <w:t>90</w:t>
      </w:r>
      <w:bookmarkEnd w:id="7"/>
    </w:p>
    <w:p w14:paraId="47E0CCF0" w14:textId="77777777" w:rsidR="007A04A5" w:rsidRDefault="007A04A5" w:rsidP="00C44667">
      <w:pPr>
        <w:spacing w:line="360" w:lineRule="auto"/>
        <w:jc w:val="both"/>
        <w:rPr>
          <w:rFonts w:ascii="Times New Roman" w:hAnsi="Times New Roman" w:cs="Times New Roman"/>
          <w:lang w:val="en-US"/>
        </w:rPr>
      </w:pPr>
    </w:p>
    <w:p w14:paraId="037FC031" w14:textId="0F26F5AD" w:rsidR="000B3929" w:rsidRDefault="00AE27AA"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Using all the data for females in aggregation (n=35,181) estimates of </w:t>
      </w:r>
      <w:r w:rsidRPr="00AE27AA">
        <w:rPr>
          <w:rFonts w:ascii="Times New Roman" w:hAnsi="Times New Roman" w:cs="Times New Roman"/>
          <w:lang w:val="en-US"/>
        </w:rPr>
        <w:t>L</w:t>
      </w:r>
      <w:r w:rsidRPr="00AE27AA">
        <w:rPr>
          <w:rFonts w:ascii="Times New Roman" w:hAnsi="Times New Roman" w:cs="Times New Roman"/>
          <w:kern w:val="24"/>
          <w:vertAlign w:val="subscript"/>
          <w:lang w:val="en-US"/>
        </w:rPr>
        <w:t>50</w:t>
      </w:r>
      <w:r w:rsidRPr="00AE27AA">
        <w:rPr>
          <w:rFonts w:ascii="Times New Roman" w:hAnsi="Times New Roman" w:cs="Times New Roman"/>
          <w:lang w:val="en-US"/>
        </w:rPr>
        <w:t xml:space="preserve"> </w:t>
      </w:r>
      <w:r>
        <w:rPr>
          <w:rFonts w:ascii="Times New Roman" w:hAnsi="Times New Roman" w:cs="Times New Roman"/>
          <w:lang w:val="en-US"/>
        </w:rPr>
        <w:t>= 102 mm and</w:t>
      </w:r>
      <w:r w:rsidRPr="00AE27AA">
        <w:rPr>
          <w:rFonts w:ascii="Times New Roman" w:hAnsi="Times New Roman" w:cs="Times New Roman"/>
          <w:lang w:val="en-US"/>
        </w:rPr>
        <w:t xml:space="preserve"> L</w:t>
      </w:r>
      <w:r w:rsidRPr="00AE27AA">
        <w:rPr>
          <w:rFonts w:ascii="Times New Roman" w:hAnsi="Times New Roman" w:cs="Times New Roman"/>
          <w:kern w:val="24"/>
          <w:vertAlign w:val="subscript"/>
          <w:lang w:val="en-US"/>
        </w:rPr>
        <w:t>90</w:t>
      </w:r>
      <w:r>
        <w:rPr>
          <w:rFonts w:ascii="Times New Roman" w:hAnsi="Times New Roman" w:cs="Times New Roman"/>
          <w:lang w:val="en-US"/>
        </w:rPr>
        <w:t xml:space="preserve"> = 106 mm were derived</w:t>
      </w:r>
      <w:r w:rsidR="004A768D">
        <w:rPr>
          <w:rFonts w:ascii="Times New Roman" w:hAnsi="Times New Roman" w:cs="Times New Roman"/>
          <w:lang w:val="en-US"/>
        </w:rPr>
        <w:t xml:space="preserve"> (Figure 1a, Table 2)</w:t>
      </w:r>
      <w:r>
        <w:rPr>
          <w:rFonts w:ascii="Times New Roman" w:hAnsi="Times New Roman" w:cs="Times New Roman"/>
          <w:lang w:val="en-US"/>
        </w:rPr>
        <w:t>.</w:t>
      </w:r>
      <w:r w:rsidR="004A768D">
        <w:rPr>
          <w:rFonts w:ascii="Times New Roman" w:hAnsi="Times New Roman" w:cs="Times New Roman"/>
          <w:lang w:val="en-US"/>
        </w:rPr>
        <w:t xml:space="preserve"> </w:t>
      </w:r>
      <w:r>
        <w:rPr>
          <w:rFonts w:ascii="Times New Roman" w:hAnsi="Times New Roman" w:cs="Times New Roman"/>
          <w:lang w:val="en-US"/>
        </w:rPr>
        <w:t xml:space="preserve">Using all the data for females from Kasiputeh (n=17,696) estimates of </w:t>
      </w:r>
      <w:r w:rsidRPr="00AE27AA">
        <w:rPr>
          <w:rFonts w:ascii="Times New Roman" w:hAnsi="Times New Roman" w:cs="Times New Roman"/>
          <w:lang w:val="en-US"/>
        </w:rPr>
        <w:t>L</w:t>
      </w:r>
      <w:r w:rsidRPr="00AE27AA">
        <w:rPr>
          <w:rFonts w:ascii="Times New Roman" w:hAnsi="Times New Roman" w:cs="Times New Roman"/>
          <w:kern w:val="24"/>
          <w:vertAlign w:val="subscript"/>
          <w:lang w:val="en-US"/>
        </w:rPr>
        <w:t>50</w:t>
      </w:r>
      <w:r w:rsidRPr="00AE27AA">
        <w:rPr>
          <w:rFonts w:ascii="Times New Roman" w:hAnsi="Times New Roman" w:cs="Times New Roman"/>
          <w:lang w:val="en-US"/>
        </w:rPr>
        <w:t xml:space="preserve"> </w:t>
      </w:r>
      <w:r>
        <w:rPr>
          <w:rFonts w:ascii="Times New Roman" w:hAnsi="Times New Roman" w:cs="Times New Roman"/>
          <w:lang w:val="en-US"/>
        </w:rPr>
        <w:t>= 100 mm and</w:t>
      </w:r>
      <w:r w:rsidRPr="00AE27AA">
        <w:rPr>
          <w:rFonts w:ascii="Times New Roman" w:hAnsi="Times New Roman" w:cs="Times New Roman"/>
          <w:lang w:val="en-US"/>
        </w:rPr>
        <w:t xml:space="preserve"> L</w:t>
      </w:r>
      <w:r w:rsidRPr="00AE27AA">
        <w:rPr>
          <w:rFonts w:ascii="Times New Roman" w:hAnsi="Times New Roman" w:cs="Times New Roman"/>
          <w:kern w:val="24"/>
          <w:vertAlign w:val="subscript"/>
          <w:lang w:val="en-US"/>
        </w:rPr>
        <w:t>90</w:t>
      </w:r>
      <w:r>
        <w:rPr>
          <w:rFonts w:ascii="Times New Roman" w:hAnsi="Times New Roman" w:cs="Times New Roman"/>
          <w:lang w:val="en-US"/>
        </w:rPr>
        <w:t xml:space="preserve"> = 102 mm were derived</w:t>
      </w:r>
      <w:r w:rsidR="000B3929">
        <w:rPr>
          <w:rFonts w:ascii="Times New Roman" w:hAnsi="Times New Roman" w:cs="Times New Roman"/>
          <w:lang w:val="en-US"/>
        </w:rPr>
        <w:t xml:space="preserve"> </w:t>
      </w:r>
      <w:r w:rsidR="004A768D">
        <w:rPr>
          <w:rFonts w:ascii="Times New Roman" w:hAnsi="Times New Roman" w:cs="Times New Roman"/>
          <w:lang w:val="en-US"/>
        </w:rPr>
        <w:t xml:space="preserve">(Figure 1b, Table 2). </w:t>
      </w:r>
      <w:r>
        <w:rPr>
          <w:rFonts w:ascii="Times New Roman" w:hAnsi="Times New Roman" w:cs="Times New Roman"/>
          <w:lang w:val="en-US"/>
        </w:rPr>
        <w:t xml:space="preserve">Using all the data for females from </w:t>
      </w:r>
      <w:r w:rsidR="000B3929">
        <w:rPr>
          <w:rFonts w:ascii="Times New Roman" w:hAnsi="Times New Roman" w:cs="Times New Roman"/>
          <w:lang w:val="en-US"/>
        </w:rPr>
        <w:t>Pajala</w:t>
      </w:r>
      <w:r>
        <w:rPr>
          <w:rFonts w:ascii="Times New Roman" w:hAnsi="Times New Roman" w:cs="Times New Roman"/>
          <w:lang w:val="en-US"/>
        </w:rPr>
        <w:t xml:space="preserve"> (n=1</w:t>
      </w:r>
      <w:r w:rsidR="000B3929">
        <w:rPr>
          <w:rFonts w:ascii="Times New Roman" w:hAnsi="Times New Roman" w:cs="Times New Roman"/>
          <w:lang w:val="en-US"/>
        </w:rPr>
        <w:t>,711</w:t>
      </w:r>
      <w:r>
        <w:rPr>
          <w:rFonts w:ascii="Times New Roman" w:hAnsi="Times New Roman" w:cs="Times New Roman"/>
          <w:lang w:val="en-US"/>
        </w:rPr>
        <w:t xml:space="preserve">) estimates of </w:t>
      </w:r>
      <w:r w:rsidRPr="00AE27AA">
        <w:rPr>
          <w:rFonts w:ascii="Times New Roman" w:hAnsi="Times New Roman" w:cs="Times New Roman"/>
          <w:lang w:val="en-US"/>
        </w:rPr>
        <w:t>L</w:t>
      </w:r>
      <w:r w:rsidRPr="00AE27AA">
        <w:rPr>
          <w:rFonts w:ascii="Times New Roman" w:hAnsi="Times New Roman" w:cs="Times New Roman"/>
          <w:kern w:val="24"/>
          <w:vertAlign w:val="subscript"/>
          <w:lang w:val="en-US"/>
        </w:rPr>
        <w:t>50</w:t>
      </w:r>
      <w:r w:rsidRPr="00AE27AA">
        <w:rPr>
          <w:rFonts w:ascii="Times New Roman" w:hAnsi="Times New Roman" w:cs="Times New Roman"/>
          <w:lang w:val="en-US"/>
        </w:rPr>
        <w:t xml:space="preserve"> </w:t>
      </w:r>
      <w:r w:rsidR="000B3929">
        <w:rPr>
          <w:rFonts w:ascii="Times New Roman" w:hAnsi="Times New Roman" w:cs="Times New Roman"/>
          <w:lang w:val="en-US"/>
        </w:rPr>
        <w:t>= 103</w:t>
      </w:r>
      <w:r>
        <w:rPr>
          <w:rFonts w:ascii="Times New Roman" w:hAnsi="Times New Roman" w:cs="Times New Roman"/>
          <w:lang w:val="en-US"/>
        </w:rPr>
        <w:t xml:space="preserve"> mm and</w:t>
      </w:r>
      <w:r w:rsidRPr="00AE27AA">
        <w:rPr>
          <w:rFonts w:ascii="Times New Roman" w:hAnsi="Times New Roman" w:cs="Times New Roman"/>
          <w:lang w:val="en-US"/>
        </w:rPr>
        <w:t xml:space="preserve"> L</w:t>
      </w:r>
      <w:r w:rsidRPr="00AE27AA">
        <w:rPr>
          <w:rFonts w:ascii="Times New Roman" w:hAnsi="Times New Roman" w:cs="Times New Roman"/>
          <w:kern w:val="24"/>
          <w:vertAlign w:val="subscript"/>
          <w:lang w:val="en-US"/>
        </w:rPr>
        <w:t>90</w:t>
      </w:r>
      <w:r w:rsidR="000B3929">
        <w:rPr>
          <w:rFonts w:ascii="Times New Roman" w:hAnsi="Times New Roman" w:cs="Times New Roman"/>
          <w:lang w:val="en-US"/>
        </w:rPr>
        <w:t xml:space="preserve"> = 114</w:t>
      </w:r>
      <w:r>
        <w:rPr>
          <w:rFonts w:ascii="Times New Roman" w:hAnsi="Times New Roman" w:cs="Times New Roman"/>
          <w:lang w:val="en-US"/>
        </w:rPr>
        <w:t xml:space="preserve"> mm were derived</w:t>
      </w:r>
      <w:r w:rsidR="000B3929">
        <w:rPr>
          <w:rFonts w:ascii="Times New Roman" w:hAnsi="Times New Roman" w:cs="Times New Roman"/>
          <w:lang w:val="en-US"/>
        </w:rPr>
        <w:t xml:space="preserve"> </w:t>
      </w:r>
      <w:r w:rsidR="004A768D">
        <w:rPr>
          <w:rFonts w:ascii="Times New Roman" w:hAnsi="Times New Roman" w:cs="Times New Roman"/>
          <w:lang w:val="en-US"/>
        </w:rPr>
        <w:t xml:space="preserve">(Figure 1c, Table 2). </w:t>
      </w:r>
      <w:r w:rsidR="000B3929">
        <w:rPr>
          <w:rFonts w:ascii="Times New Roman" w:hAnsi="Times New Roman" w:cs="Times New Roman"/>
          <w:lang w:val="en-US"/>
        </w:rPr>
        <w:t xml:space="preserve">Using all the data for females from Parmandati (n=15,774) estimates of </w:t>
      </w:r>
      <w:r w:rsidR="000B3929" w:rsidRPr="00AE27AA">
        <w:rPr>
          <w:rFonts w:ascii="Times New Roman" w:hAnsi="Times New Roman" w:cs="Times New Roman"/>
          <w:lang w:val="en-US"/>
        </w:rPr>
        <w:t>L</w:t>
      </w:r>
      <w:r w:rsidR="000B3929" w:rsidRPr="00AE27AA">
        <w:rPr>
          <w:rFonts w:ascii="Times New Roman" w:hAnsi="Times New Roman" w:cs="Times New Roman"/>
          <w:kern w:val="24"/>
          <w:vertAlign w:val="subscript"/>
          <w:lang w:val="en-US"/>
        </w:rPr>
        <w:t>50</w:t>
      </w:r>
      <w:r w:rsidR="000B3929" w:rsidRPr="00AE27AA">
        <w:rPr>
          <w:rFonts w:ascii="Times New Roman" w:hAnsi="Times New Roman" w:cs="Times New Roman"/>
          <w:lang w:val="en-US"/>
        </w:rPr>
        <w:t xml:space="preserve"> </w:t>
      </w:r>
      <w:r w:rsidR="000B3929">
        <w:rPr>
          <w:rFonts w:ascii="Times New Roman" w:hAnsi="Times New Roman" w:cs="Times New Roman"/>
          <w:lang w:val="en-US"/>
        </w:rPr>
        <w:t>= 104 mm and</w:t>
      </w:r>
      <w:r w:rsidR="000B3929" w:rsidRPr="00AE27AA">
        <w:rPr>
          <w:rFonts w:ascii="Times New Roman" w:hAnsi="Times New Roman" w:cs="Times New Roman"/>
          <w:lang w:val="en-US"/>
        </w:rPr>
        <w:t xml:space="preserve"> L</w:t>
      </w:r>
      <w:r w:rsidR="000B3929" w:rsidRPr="00AE27AA">
        <w:rPr>
          <w:rFonts w:ascii="Times New Roman" w:hAnsi="Times New Roman" w:cs="Times New Roman"/>
          <w:kern w:val="24"/>
          <w:vertAlign w:val="subscript"/>
          <w:lang w:val="en-US"/>
        </w:rPr>
        <w:t>90</w:t>
      </w:r>
      <w:r w:rsidR="000B3929">
        <w:rPr>
          <w:rFonts w:ascii="Times New Roman" w:hAnsi="Times New Roman" w:cs="Times New Roman"/>
          <w:lang w:val="en-US"/>
        </w:rPr>
        <w:t xml:space="preserve"> = 112 mm were derived </w:t>
      </w:r>
      <w:r w:rsidR="004A768D">
        <w:rPr>
          <w:rFonts w:ascii="Times New Roman" w:hAnsi="Times New Roman" w:cs="Times New Roman"/>
          <w:lang w:val="en-US"/>
        </w:rPr>
        <w:t xml:space="preserve">(Figure 1d, Table 2). </w:t>
      </w:r>
      <w:r w:rsidR="000B3929">
        <w:rPr>
          <w:rFonts w:ascii="Times New Roman" w:hAnsi="Times New Roman" w:cs="Times New Roman"/>
          <w:lang w:val="en-US"/>
        </w:rPr>
        <w:t xml:space="preserve">Of note is that Pajala and Parmandati are similar with a similar higher size of </w:t>
      </w:r>
      <w:r w:rsidR="000B3929" w:rsidRPr="00AE27AA">
        <w:rPr>
          <w:rFonts w:ascii="Times New Roman" w:hAnsi="Times New Roman" w:cs="Times New Roman"/>
          <w:lang w:val="en-US"/>
        </w:rPr>
        <w:t>L</w:t>
      </w:r>
      <w:r w:rsidR="000B3929" w:rsidRPr="00AE27AA">
        <w:rPr>
          <w:rFonts w:ascii="Times New Roman" w:hAnsi="Times New Roman" w:cs="Times New Roman"/>
          <w:kern w:val="24"/>
          <w:vertAlign w:val="subscript"/>
          <w:lang w:val="en-US"/>
        </w:rPr>
        <w:t>50</w:t>
      </w:r>
      <w:r w:rsidR="000B3929">
        <w:rPr>
          <w:rFonts w:ascii="Times New Roman" w:hAnsi="Times New Roman" w:cs="Times New Roman"/>
          <w:kern w:val="24"/>
          <w:vertAlign w:val="subscript"/>
          <w:lang w:val="en-US"/>
        </w:rPr>
        <w:t>s</w:t>
      </w:r>
      <w:r w:rsidR="000B3929" w:rsidRPr="00AE27AA">
        <w:rPr>
          <w:rFonts w:ascii="Times New Roman" w:hAnsi="Times New Roman" w:cs="Times New Roman"/>
          <w:lang w:val="en-US"/>
        </w:rPr>
        <w:t xml:space="preserve"> </w:t>
      </w:r>
      <w:r w:rsidR="000B3929">
        <w:rPr>
          <w:rFonts w:ascii="Times New Roman" w:hAnsi="Times New Roman" w:cs="Times New Roman"/>
          <w:lang w:val="en-US"/>
        </w:rPr>
        <w:t xml:space="preserve">= 103 or 104 maturity and </w:t>
      </w:r>
      <w:r w:rsidR="000B3929" w:rsidRPr="00AE27AA">
        <w:rPr>
          <w:rFonts w:ascii="Times New Roman" w:hAnsi="Times New Roman" w:cs="Times New Roman"/>
          <w:lang w:val="en-US"/>
        </w:rPr>
        <w:t>L</w:t>
      </w:r>
      <w:r w:rsidR="000B3929" w:rsidRPr="00AE27AA">
        <w:rPr>
          <w:rFonts w:ascii="Times New Roman" w:hAnsi="Times New Roman" w:cs="Times New Roman"/>
          <w:kern w:val="24"/>
          <w:vertAlign w:val="subscript"/>
          <w:lang w:val="en-US"/>
        </w:rPr>
        <w:t>90</w:t>
      </w:r>
      <w:r w:rsidR="000B3929">
        <w:rPr>
          <w:rFonts w:ascii="Times New Roman" w:hAnsi="Times New Roman" w:cs="Times New Roman"/>
          <w:kern w:val="24"/>
          <w:vertAlign w:val="subscript"/>
          <w:lang w:val="en-US"/>
        </w:rPr>
        <w:t>s</w:t>
      </w:r>
      <w:r w:rsidR="000B3929">
        <w:rPr>
          <w:rFonts w:ascii="Times New Roman" w:hAnsi="Times New Roman" w:cs="Times New Roman"/>
          <w:lang w:val="en-US"/>
        </w:rPr>
        <w:t xml:space="preserve"> = 112 maturation over 10-12 mm, in comparison to Kasiputeh where </w:t>
      </w:r>
      <w:r w:rsidR="000B3929" w:rsidRPr="00AE27AA">
        <w:rPr>
          <w:rFonts w:ascii="Times New Roman" w:hAnsi="Times New Roman" w:cs="Times New Roman"/>
          <w:lang w:val="en-US"/>
        </w:rPr>
        <w:t>L</w:t>
      </w:r>
      <w:r w:rsidR="000B3929" w:rsidRPr="00AE27AA">
        <w:rPr>
          <w:rFonts w:ascii="Times New Roman" w:hAnsi="Times New Roman" w:cs="Times New Roman"/>
          <w:kern w:val="24"/>
          <w:vertAlign w:val="subscript"/>
          <w:lang w:val="en-US"/>
        </w:rPr>
        <w:t>50</w:t>
      </w:r>
      <w:r w:rsidR="000B3929">
        <w:rPr>
          <w:rFonts w:ascii="Times New Roman" w:hAnsi="Times New Roman" w:cs="Times New Roman"/>
          <w:lang w:val="en-US"/>
        </w:rPr>
        <w:t xml:space="preserve"> is several mm smaller but </w:t>
      </w:r>
    </w:p>
    <w:p w14:paraId="3D008457" w14:textId="77777777" w:rsidR="004A768D" w:rsidRDefault="004A768D" w:rsidP="000B3929">
      <w:pPr>
        <w:spacing w:line="100" w:lineRule="atLeast"/>
        <w:jc w:val="both"/>
        <w:rPr>
          <w:rFonts w:ascii="Times New Roman" w:hAnsi="Times New Roman" w:cs="Times New Roman"/>
          <w:lang w:val="en-US"/>
        </w:rPr>
      </w:pPr>
    </w:p>
    <w:p w14:paraId="0F49A565" w14:textId="77777777" w:rsidR="000B3929" w:rsidRDefault="000B3929" w:rsidP="004A768D">
      <w:pPr>
        <w:spacing w:line="100" w:lineRule="atLeast"/>
        <w:jc w:val="center"/>
        <w:rPr>
          <w:rFonts w:ascii="Times New Roman" w:hAnsi="Times New Roman" w:cs="Times New Roman"/>
          <w:lang w:val="en-US"/>
        </w:rPr>
      </w:pPr>
    </w:p>
    <w:p w14:paraId="520B318F" w14:textId="794C0C9F" w:rsidR="000B3929" w:rsidRDefault="008107B2" w:rsidP="004A768D">
      <w:pPr>
        <w:spacing w:line="100" w:lineRule="atLeast"/>
        <w:jc w:val="center"/>
        <w:rPr>
          <w:rFonts w:ascii="Times New Roman" w:hAnsi="Times New Roman" w:cs="Times New Roman"/>
          <w:lang w:val="en-US"/>
        </w:rPr>
      </w:pPr>
      <w:r w:rsidRPr="008107B2">
        <w:rPr>
          <w:rFonts w:ascii="Times New Roman" w:hAnsi="Times New Roman" w:cs="Times New Roman"/>
          <w:noProof/>
          <w:lang w:val="en-US" w:eastAsia="en-US" w:bidi="ar-SA"/>
        </w:rPr>
        <w:lastRenderedPageBreak/>
        <w:drawing>
          <wp:inline distT="0" distB="0" distL="0" distR="0" wp14:anchorId="001B9578" wp14:editId="5273750C">
            <wp:extent cx="2753360" cy="3484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1681" t="6112" r="27664" b="10024"/>
                    <a:stretch/>
                  </pic:blipFill>
                  <pic:spPr bwMode="auto">
                    <a:xfrm>
                      <a:off x="0" y="0"/>
                      <a:ext cx="2753360" cy="3484880"/>
                    </a:xfrm>
                    <a:prstGeom prst="rect">
                      <a:avLst/>
                    </a:prstGeom>
                    <a:noFill/>
                    <a:ln>
                      <a:noFill/>
                    </a:ln>
                    <a:extLst>
                      <a:ext uri="{53640926-AAD7-44d8-BBD7-CCE9431645EC}">
                        <a14:shadowObscured xmlns:a14="http://schemas.microsoft.com/office/drawing/2010/main"/>
                      </a:ext>
                    </a:extLst>
                  </pic:spPr>
                </pic:pic>
              </a:graphicData>
            </a:graphic>
          </wp:inline>
        </w:drawing>
      </w:r>
    </w:p>
    <w:p w14:paraId="09FC94CC" w14:textId="77777777" w:rsidR="008107B2" w:rsidRDefault="008107B2" w:rsidP="00AE27AA">
      <w:pPr>
        <w:spacing w:line="100" w:lineRule="atLeast"/>
        <w:jc w:val="both"/>
        <w:rPr>
          <w:rFonts w:ascii="Times New Roman" w:hAnsi="Times New Roman" w:cs="Times New Roman"/>
          <w:lang w:val="en-US"/>
        </w:rPr>
      </w:pPr>
    </w:p>
    <w:p w14:paraId="689443C7" w14:textId="1622EF47" w:rsidR="00B200C0" w:rsidRDefault="008B7BEF" w:rsidP="00C44667">
      <w:pPr>
        <w:spacing w:line="360" w:lineRule="auto"/>
        <w:jc w:val="both"/>
        <w:rPr>
          <w:rFonts w:ascii="Times New Roman" w:hAnsi="Times New Roman" w:cs="Times New Roman"/>
          <w:lang w:val="en-US"/>
        </w:rPr>
      </w:pPr>
      <w:r>
        <w:rPr>
          <w:rFonts w:ascii="Times New Roman" w:hAnsi="Times New Roman" w:cs="Times New Roman"/>
          <w:lang w:val="en-US"/>
        </w:rPr>
        <w:t>Figure 1.</w:t>
      </w:r>
      <w:r w:rsidR="008107B2">
        <w:rPr>
          <w:rFonts w:ascii="Times New Roman" w:hAnsi="Times New Roman" w:cs="Times New Roman"/>
          <w:lang w:val="en-US"/>
        </w:rPr>
        <w:t xml:space="preserve"> Estimated size of maturity curves; all data aggregated, Kasiputeh, Pajala and Permandanti with the estimates of </w:t>
      </w:r>
      <w:r w:rsidR="008107B2" w:rsidRPr="00AE27AA">
        <w:rPr>
          <w:rFonts w:ascii="Times New Roman" w:hAnsi="Times New Roman" w:cs="Times New Roman"/>
          <w:lang w:val="en-US"/>
        </w:rPr>
        <w:t>L</w:t>
      </w:r>
      <w:r w:rsidR="008107B2" w:rsidRPr="00AE27AA">
        <w:rPr>
          <w:rFonts w:ascii="Times New Roman" w:hAnsi="Times New Roman" w:cs="Times New Roman"/>
          <w:kern w:val="24"/>
          <w:vertAlign w:val="subscript"/>
          <w:lang w:val="en-US"/>
        </w:rPr>
        <w:t>50</w:t>
      </w:r>
      <w:r w:rsidR="008107B2" w:rsidRPr="00AE27AA">
        <w:rPr>
          <w:rFonts w:ascii="Times New Roman" w:hAnsi="Times New Roman" w:cs="Times New Roman"/>
          <w:lang w:val="en-US"/>
        </w:rPr>
        <w:t xml:space="preserve"> </w:t>
      </w:r>
      <w:r w:rsidR="008107B2">
        <w:rPr>
          <w:rFonts w:ascii="Times New Roman" w:hAnsi="Times New Roman" w:cs="Times New Roman"/>
          <w:lang w:val="en-US"/>
        </w:rPr>
        <w:t>and</w:t>
      </w:r>
      <w:r w:rsidR="008107B2" w:rsidRPr="00AE27AA">
        <w:rPr>
          <w:rFonts w:ascii="Times New Roman" w:hAnsi="Times New Roman" w:cs="Times New Roman"/>
          <w:lang w:val="en-US"/>
        </w:rPr>
        <w:t xml:space="preserve"> L</w:t>
      </w:r>
      <w:r w:rsidR="008107B2" w:rsidRPr="00AE27AA">
        <w:rPr>
          <w:rFonts w:ascii="Times New Roman" w:hAnsi="Times New Roman" w:cs="Times New Roman"/>
          <w:kern w:val="24"/>
          <w:vertAlign w:val="subscript"/>
          <w:lang w:val="en-US"/>
        </w:rPr>
        <w:t>90</w:t>
      </w:r>
      <w:r w:rsidR="008107B2">
        <w:rPr>
          <w:rFonts w:ascii="Times New Roman" w:hAnsi="Times New Roman" w:cs="Times New Roman"/>
          <w:lang w:val="en-US"/>
        </w:rPr>
        <w:t xml:space="preserve"> that were derived.</w:t>
      </w:r>
    </w:p>
    <w:p w14:paraId="1AF91950" w14:textId="77777777" w:rsidR="00B200C0" w:rsidRDefault="00B200C0" w:rsidP="00C44667">
      <w:pPr>
        <w:spacing w:line="360" w:lineRule="auto"/>
        <w:jc w:val="both"/>
        <w:rPr>
          <w:rFonts w:ascii="Times New Roman" w:hAnsi="Times New Roman" w:cs="Times New Roman"/>
          <w:lang w:val="en-US"/>
        </w:rPr>
      </w:pPr>
    </w:p>
    <w:p w14:paraId="614CDABE" w14:textId="4E909399" w:rsidR="00B200C0" w:rsidRDefault="00E405A2" w:rsidP="00C44667">
      <w:pPr>
        <w:spacing w:line="360" w:lineRule="auto"/>
        <w:jc w:val="center"/>
        <w:rPr>
          <w:rFonts w:ascii="Times New Roman" w:hAnsi="Times New Roman" w:cs="Times New Roman"/>
          <w:lang w:val="en-US"/>
        </w:rPr>
      </w:pPr>
      <w:r>
        <w:rPr>
          <w:rFonts w:ascii="Times New Roman" w:hAnsi="Times New Roman" w:cs="Times New Roman"/>
          <w:noProof/>
          <w:lang w:val="en-US" w:eastAsia="en-US" w:bidi="ar-SA"/>
        </w:rPr>
        <w:drawing>
          <wp:inline distT="0" distB="0" distL="0" distR="0" wp14:anchorId="4B58F005" wp14:editId="61CA3EB8">
            <wp:extent cx="4206240" cy="904240"/>
            <wp:effectExtent l="0" t="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6240" cy="904240"/>
                    </a:xfrm>
                    <a:prstGeom prst="rect">
                      <a:avLst/>
                    </a:prstGeom>
                    <a:noFill/>
                    <a:ln>
                      <a:noFill/>
                    </a:ln>
                  </pic:spPr>
                </pic:pic>
              </a:graphicData>
            </a:graphic>
          </wp:inline>
        </w:drawing>
      </w:r>
    </w:p>
    <w:p w14:paraId="296B2192" w14:textId="77777777" w:rsidR="00E27A5F" w:rsidRDefault="00E27A5F" w:rsidP="00C44667">
      <w:pPr>
        <w:spacing w:line="360" w:lineRule="auto"/>
        <w:jc w:val="both"/>
        <w:rPr>
          <w:rFonts w:ascii="Times New Roman" w:hAnsi="Times New Roman" w:cs="Times New Roman"/>
          <w:lang w:val="en-US"/>
        </w:rPr>
      </w:pPr>
    </w:p>
    <w:p w14:paraId="56B768E1" w14:textId="30C0D97A" w:rsidR="00E27A5F" w:rsidRPr="007A04A5" w:rsidRDefault="000B3929" w:rsidP="007A04A5">
      <w:pPr>
        <w:spacing w:line="360" w:lineRule="auto"/>
        <w:jc w:val="both"/>
        <w:rPr>
          <w:rFonts w:ascii="Times New Roman" w:hAnsi="Times New Roman" w:cs="Times New Roman"/>
        </w:rPr>
      </w:pPr>
      <w:r>
        <w:rPr>
          <w:rFonts w:ascii="Times New Roman" w:hAnsi="Times New Roman" w:cs="Times New Roman"/>
          <w:lang w:val="en-US"/>
        </w:rPr>
        <w:t>Table 2</w:t>
      </w:r>
      <w:r w:rsidR="00D02521">
        <w:rPr>
          <w:rFonts w:ascii="Times New Roman" w:hAnsi="Times New Roman" w:cs="Times New Roman"/>
          <w:lang w:val="en-US"/>
        </w:rPr>
        <w:t xml:space="preserve">. </w:t>
      </w:r>
      <w:r w:rsidR="008107B2">
        <w:rPr>
          <w:rFonts w:ascii="Times New Roman" w:hAnsi="Times New Roman" w:cs="Times New Roman"/>
        </w:rPr>
        <w:t>Tabulated parameter estimates for</w:t>
      </w:r>
      <w:r w:rsidR="00D02521">
        <w:rPr>
          <w:rFonts w:ascii="Times New Roman" w:hAnsi="Times New Roman" w:cs="Times New Roman"/>
        </w:rPr>
        <w:t xml:space="preserve"> size of maturity </w:t>
      </w:r>
      <w:r w:rsidR="002B5B68">
        <w:rPr>
          <w:rFonts w:ascii="Times New Roman" w:hAnsi="Times New Roman" w:cs="Times New Roman"/>
        </w:rPr>
        <w:t>relationships derived</w:t>
      </w:r>
      <w:r w:rsidR="00D02521">
        <w:rPr>
          <w:rFonts w:ascii="Times New Roman" w:hAnsi="Times New Roman" w:cs="Times New Roman"/>
        </w:rPr>
        <w:t xml:space="preserve"> along with estimates of average maximum size derived assuming </w:t>
      </w:r>
      <w:r w:rsidR="008107B2" w:rsidRPr="00AE27AA">
        <w:rPr>
          <w:rFonts w:ascii="Times New Roman" w:hAnsi="Times New Roman" w:cs="Times New Roman"/>
          <w:lang w:val="en-US"/>
        </w:rPr>
        <w:t>L</w:t>
      </w:r>
      <w:r w:rsidR="008107B2" w:rsidRPr="00AE27AA">
        <w:rPr>
          <w:rFonts w:ascii="Times New Roman" w:hAnsi="Times New Roman" w:cs="Times New Roman"/>
          <w:kern w:val="24"/>
          <w:vertAlign w:val="subscript"/>
          <w:lang w:val="en-US"/>
        </w:rPr>
        <w:t>50</w:t>
      </w:r>
      <w:r w:rsidR="008107B2" w:rsidRPr="00AE27AA">
        <w:rPr>
          <w:rFonts w:ascii="Times New Roman" w:hAnsi="Times New Roman" w:cs="Times New Roman"/>
          <w:lang w:val="en-US"/>
        </w:rPr>
        <w:t xml:space="preserve"> </w:t>
      </w:r>
      <w:r w:rsidR="00D02521">
        <w:rPr>
          <w:rFonts w:ascii="Times New Roman" w:hAnsi="Times New Roman" w:cs="Times New Roman"/>
        </w:rPr>
        <w:t>/Linf = 0.57</w:t>
      </w:r>
      <w:r w:rsidR="00C71D94">
        <w:rPr>
          <w:rFonts w:ascii="Times New Roman" w:hAnsi="Times New Roman" w:cs="Times New Roman"/>
        </w:rPr>
        <w:t xml:space="preserve"> (see below)</w:t>
      </w:r>
      <w:r w:rsidR="00D02521">
        <w:rPr>
          <w:rFonts w:ascii="Times New Roman" w:hAnsi="Times New Roman" w:cs="Times New Roman"/>
        </w:rPr>
        <w:t>.</w:t>
      </w:r>
    </w:p>
    <w:p w14:paraId="553F645E" w14:textId="30A76E25" w:rsidR="00E27A5F" w:rsidRDefault="00E27A5F" w:rsidP="006D4132">
      <w:pPr>
        <w:pStyle w:val="Heading1"/>
        <w:rPr>
          <w:lang w:val="en-US"/>
        </w:rPr>
      </w:pPr>
      <w:bookmarkStart w:id="8" w:name="_Toc272754949"/>
      <w:r>
        <w:rPr>
          <w:lang w:val="en-US"/>
        </w:rPr>
        <w:t>Size Frequency Histograms</w:t>
      </w:r>
      <w:bookmarkEnd w:id="8"/>
    </w:p>
    <w:p w14:paraId="6D2E9F70" w14:textId="77777777" w:rsidR="00E27A5F" w:rsidRDefault="00E27A5F" w:rsidP="00E6738B">
      <w:pPr>
        <w:spacing w:line="100" w:lineRule="atLeast"/>
        <w:jc w:val="both"/>
        <w:rPr>
          <w:rFonts w:ascii="Times New Roman" w:hAnsi="Times New Roman" w:cs="Times New Roman"/>
          <w:lang w:val="en-US"/>
        </w:rPr>
      </w:pPr>
    </w:p>
    <w:p w14:paraId="0C5C6B40" w14:textId="2EF69029" w:rsidR="00E405A2" w:rsidRDefault="0076219E" w:rsidP="00C44667">
      <w:pPr>
        <w:spacing w:line="360" w:lineRule="auto"/>
        <w:jc w:val="both"/>
        <w:rPr>
          <w:rFonts w:ascii="Times New Roman" w:hAnsi="Times New Roman" w:cs="Times New Roman"/>
          <w:lang w:val="en-US"/>
        </w:rPr>
      </w:pPr>
      <w:r>
        <w:rPr>
          <w:rFonts w:ascii="Times New Roman" w:hAnsi="Times New Roman" w:cs="Times New Roman"/>
          <w:lang w:val="en-US"/>
        </w:rPr>
        <w:t>When</w:t>
      </w:r>
      <w:r w:rsidR="00E405A2">
        <w:rPr>
          <w:rFonts w:ascii="Times New Roman" w:hAnsi="Times New Roman" w:cs="Times New Roman"/>
          <w:lang w:val="en-US"/>
        </w:rPr>
        <w:t xml:space="preserve"> the data </w:t>
      </w:r>
      <w:r>
        <w:rPr>
          <w:rFonts w:ascii="Times New Roman" w:hAnsi="Times New Roman" w:cs="Times New Roman"/>
          <w:lang w:val="en-US"/>
        </w:rPr>
        <w:t>were initially binned by 2mm size categories for the size of maturity estimates</w:t>
      </w:r>
      <w:r w:rsidR="00E405A2">
        <w:rPr>
          <w:rFonts w:ascii="Times New Roman" w:hAnsi="Times New Roman" w:cs="Times New Roman"/>
          <w:lang w:val="en-US"/>
        </w:rPr>
        <w:t xml:space="preserve"> </w:t>
      </w:r>
      <w:r>
        <w:rPr>
          <w:rFonts w:ascii="Times New Roman" w:hAnsi="Times New Roman" w:cs="Times New Roman"/>
          <w:lang w:val="en-US"/>
        </w:rPr>
        <w:t>the</w:t>
      </w:r>
      <w:r w:rsidR="00E405A2">
        <w:rPr>
          <w:rFonts w:ascii="Times New Roman" w:hAnsi="Times New Roman" w:cs="Times New Roman"/>
          <w:lang w:val="en-US"/>
        </w:rPr>
        <w:t xml:space="preserve"> LF histograms </w:t>
      </w:r>
      <w:r>
        <w:rPr>
          <w:rFonts w:ascii="Times New Roman" w:hAnsi="Times New Roman" w:cs="Times New Roman"/>
          <w:lang w:val="en-US"/>
        </w:rPr>
        <w:t>had a pronounced</w:t>
      </w:r>
      <w:r w:rsidR="00E405A2">
        <w:rPr>
          <w:rFonts w:ascii="Times New Roman" w:hAnsi="Times New Roman" w:cs="Times New Roman"/>
          <w:lang w:val="en-US"/>
        </w:rPr>
        <w:t xml:space="preserve"> spiky </w:t>
      </w:r>
      <w:r>
        <w:rPr>
          <w:rFonts w:ascii="Times New Roman" w:hAnsi="Times New Roman" w:cs="Times New Roman"/>
          <w:lang w:val="en-US"/>
        </w:rPr>
        <w:t xml:space="preserve">shape, </w:t>
      </w:r>
      <w:r w:rsidR="00E405A2">
        <w:rPr>
          <w:rFonts w:ascii="Times New Roman" w:hAnsi="Times New Roman" w:cs="Times New Roman"/>
          <w:lang w:val="en-US"/>
        </w:rPr>
        <w:t xml:space="preserve">suggesting that </w:t>
      </w:r>
      <w:r>
        <w:rPr>
          <w:rFonts w:ascii="Times New Roman" w:hAnsi="Times New Roman" w:cs="Times New Roman"/>
          <w:lang w:val="en-US"/>
        </w:rPr>
        <w:t xml:space="preserve">the data have </w:t>
      </w:r>
      <w:r w:rsidR="00E405A2">
        <w:rPr>
          <w:rFonts w:ascii="Times New Roman" w:hAnsi="Times New Roman" w:cs="Times New Roman"/>
          <w:lang w:val="en-US"/>
        </w:rPr>
        <w:t xml:space="preserve">effectively </w:t>
      </w:r>
      <w:r>
        <w:rPr>
          <w:rFonts w:ascii="Times New Roman" w:hAnsi="Times New Roman" w:cs="Times New Roman"/>
          <w:lang w:val="en-US"/>
        </w:rPr>
        <w:t>been collected to the nearest 5 mm, so this bin-w</w:t>
      </w:r>
      <w:r w:rsidR="005027CC">
        <w:rPr>
          <w:rFonts w:ascii="Times New Roman" w:hAnsi="Times New Roman" w:cs="Times New Roman"/>
          <w:lang w:val="en-US"/>
        </w:rPr>
        <w:t>idth was used for the analysis</w:t>
      </w:r>
      <w:r w:rsidR="00E405A2">
        <w:rPr>
          <w:rFonts w:ascii="Times New Roman" w:hAnsi="Times New Roman" w:cs="Times New Roman"/>
          <w:lang w:val="en-US"/>
        </w:rPr>
        <w:t>.</w:t>
      </w:r>
    </w:p>
    <w:p w14:paraId="1BDD1ADE" w14:textId="77777777" w:rsidR="00E405A2" w:rsidRDefault="00E405A2" w:rsidP="00C44667">
      <w:pPr>
        <w:spacing w:line="360" w:lineRule="auto"/>
        <w:jc w:val="both"/>
        <w:rPr>
          <w:rFonts w:ascii="Times New Roman" w:hAnsi="Times New Roman" w:cs="Times New Roman"/>
          <w:lang w:val="en-US"/>
        </w:rPr>
      </w:pPr>
    </w:p>
    <w:p w14:paraId="408FFB02" w14:textId="67B83B16" w:rsidR="00E27A5F" w:rsidRDefault="00E27A5F" w:rsidP="00C44667">
      <w:pPr>
        <w:spacing w:line="360" w:lineRule="auto"/>
        <w:jc w:val="both"/>
        <w:rPr>
          <w:rFonts w:ascii="Times New Roman" w:hAnsi="Times New Roman" w:cs="Times New Roman"/>
          <w:lang w:val="en-US"/>
        </w:rPr>
      </w:pPr>
      <w:r>
        <w:rPr>
          <w:rFonts w:ascii="Times New Roman" w:hAnsi="Times New Roman" w:cs="Times New Roman"/>
          <w:lang w:val="en-US"/>
        </w:rPr>
        <w:lastRenderedPageBreak/>
        <w:t>Using the 5mm binning I compared:</w:t>
      </w:r>
    </w:p>
    <w:p w14:paraId="091C79E7" w14:textId="69B6A758" w:rsidR="007C4D53" w:rsidRPr="007A04A5" w:rsidRDefault="00E27A5F" w:rsidP="00C44667">
      <w:pPr>
        <w:pStyle w:val="ListParagraph"/>
        <w:numPr>
          <w:ilvl w:val="0"/>
          <w:numId w:val="8"/>
        </w:numPr>
        <w:spacing w:line="360" w:lineRule="auto"/>
        <w:jc w:val="both"/>
        <w:rPr>
          <w:rFonts w:ascii="Times New Roman" w:hAnsi="Times New Roman" w:cs="Times New Roman"/>
          <w:lang w:val="en-US"/>
        </w:rPr>
      </w:pPr>
      <w:r w:rsidRPr="00C44667">
        <w:rPr>
          <w:rFonts w:ascii="Times New Roman" w:hAnsi="Times New Roman" w:cs="Times New Roman"/>
          <w:lang w:val="en-US"/>
        </w:rPr>
        <w:t>Males to females in total aggregated across all miniplants and months. There is a tendency for large number of bigger male crabs to be caught suggesting the males grow bigger than females.</w:t>
      </w:r>
      <w:r w:rsidR="00E17274">
        <w:rPr>
          <w:rFonts w:ascii="Times New Roman" w:hAnsi="Times New Roman" w:cs="Times New Roman"/>
          <w:lang w:val="en-US"/>
        </w:rPr>
        <w:t xml:space="preserve"> This is shown in figure 2, </w:t>
      </w:r>
      <w:r w:rsidR="007C4D53" w:rsidRPr="00C44667">
        <w:rPr>
          <w:rFonts w:ascii="Times New Roman" w:hAnsi="Times New Roman" w:cs="Times New Roman"/>
          <w:lang w:val="en-US"/>
        </w:rPr>
        <w:t xml:space="preserve">which shows the length frequency for all crabs measured (n=58,273) and for females alone (n=35,281). </w:t>
      </w:r>
    </w:p>
    <w:p w14:paraId="247D359D" w14:textId="5E6A24EF" w:rsidR="007C4D53" w:rsidRPr="007A04A5" w:rsidRDefault="007C4D53" w:rsidP="00C44667">
      <w:pPr>
        <w:pStyle w:val="ListParagraph"/>
        <w:numPr>
          <w:ilvl w:val="0"/>
          <w:numId w:val="8"/>
        </w:numPr>
        <w:spacing w:line="360" w:lineRule="auto"/>
        <w:jc w:val="both"/>
        <w:rPr>
          <w:rFonts w:ascii="Times New Roman" w:hAnsi="Times New Roman" w:cs="Times New Roman"/>
          <w:lang w:val="en-US"/>
        </w:rPr>
      </w:pPr>
      <w:r w:rsidRPr="00C44667">
        <w:rPr>
          <w:rFonts w:ascii="Times New Roman" w:hAnsi="Times New Roman" w:cs="Times New Roman"/>
          <w:lang w:val="en-US"/>
        </w:rPr>
        <w:t>The size distribution of the catch aggregated across all miniplants and months from the different gear types (traps n=46,097, trammel nets n=4.711, Mini-trawl n=6,480, and dipnet n=172) is shown in Figure 3. There is a tendency for the trammel nets to catch larger crabs than the other gears and the mini-trawl appears to land a greater proportion of small crabs, but this opinion is based upon visual inspection rather than statistical analysis.</w:t>
      </w:r>
    </w:p>
    <w:p w14:paraId="227A9F5D" w14:textId="6D51ABC2" w:rsidR="00D83209" w:rsidRPr="007A04A5" w:rsidRDefault="00D83209" w:rsidP="00C44667">
      <w:pPr>
        <w:pStyle w:val="ListParagraph"/>
        <w:numPr>
          <w:ilvl w:val="0"/>
          <w:numId w:val="8"/>
        </w:numPr>
        <w:spacing w:line="360" w:lineRule="auto"/>
        <w:jc w:val="both"/>
        <w:rPr>
          <w:rFonts w:ascii="Times New Roman" w:hAnsi="Times New Roman" w:cs="Times New Roman"/>
          <w:lang w:val="en-US"/>
        </w:rPr>
      </w:pPr>
      <w:r w:rsidRPr="00C44667">
        <w:rPr>
          <w:rFonts w:ascii="Times New Roman" w:hAnsi="Times New Roman" w:cs="Times New Roman"/>
          <w:lang w:val="en-US"/>
        </w:rPr>
        <w:t xml:space="preserve">Size distribution between the three mini-plants aggregated across all gears and months. The modal size is greater (~ 120mm) at Pajala and </w:t>
      </w:r>
      <w:proofErr w:type="gramStart"/>
      <w:r w:rsidRPr="00C44667">
        <w:rPr>
          <w:rFonts w:ascii="Times New Roman" w:hAnsi="Times New Roman" w:cs="Times New Roman"/>
          <w:lang w:val="en-US"/>
        </w:rPr>
        <w:t>Parmandanti which</w:t>
      </w:r>
      <w:proofErr w:type="gramEnd"/>
      <w:r w:rsidRPr="00C44667">
        <w:rPr>
          <w:rFonts w:ascii="Times New Roman" w:hAnsi="Times New Roman" w:cs="Times New Roman"/>
          <w:lang w:val="en-US"/>
        </w:rPr>
        <w:t xml:space="preserve"> also share a larger size of maturity (104mm), than at Kasiputeh (~105mm) which has the lower size of maturity (100mm).</w:t>
      </w:r>
    </w:p>
    <w:p w14:paraId="55406DAE" w14:textId="59EE738C" w:rsidR="00D83209" w:rsidRDefault="00D83209" w:rsidP="00C44667">
      <w:pPr>
        <w:spacing w:line="360" w:lineRule="auto"/>
        <w:jc w:val="both"/>
        <w:rPr>
          <w:rFonts w:ascii="Times New Roman" w:hAnsi="Times New Roman" w:cs="Times New Roman"/>
          <w:lang w:val="en-US"/>
        </w:rPr>
      </w:pPr>
    </w:p>
    <w:p w14:paraId="1929B4C6" w14:textId="2BD3B2A1" w:rsidR="00D83209" w:rsidRDefault="007A04A5" w:rsidP="00E6738B">
      <w:pPr>
        <w:spacing w:line="100" w:lineRule="atLeast"/>
        <w:jc w:val="both"/>
        <w:rPr>
          <w:rFonts w:ascii="Times New Roman" w:hAnsi="Times New Roman" w:cs="Times New Roman"/>
          <w:lang w:val="en-US"/>
        </w:rPr>
      </w:pPr>
      <w:r w:rsidRPr="00BB795B">
        <w:rPr>
          <w:rFonts w:ascii="Times New Roman" w:hAnsi="Times New Roman" w:cs="Times New Roman"/>
          <w:noProof/>
          <w:lang w:val="en-US" w:eastAsia="en-US" w:bidi="ar-SA"/>
        </w:rPr>
        <w:drawing>
          <wp:anchor distT="0" distB="0" distL="114300" distR="114300" simplePos="0" relativeHeight="251661312" behindDoc="0" locked="0" layoutInCell="1" allowOverlap="1" wp14:anchorId="30C51261" wp14:editId="603234AD">
            <wp:simplePos x="0" y="0"/>
            <wp:positionH relativeFrom="column">
              <wp:posOffset>1371600</wp:posOffset>
            </wp:positionH>
            <wp:positionV relativeFrom="paragraph">
              <wp:posOffset>70485</wp:posOffset>
            </wp:positionV>
            <wp:extent cx="2099945" cy="2815590"/>
            <wp:effectExtent l="0" t="0" r="8255" b="3810"/>
            <wp:wrapThrough wrapText="bothSides">
              <wp:wrapPolygon edited="0">
                <wp:start x="0" y="0"/>
                <wp:lineTo x="0" y="21434"/>
                <wp:lineTo x="21424" y="21434"/>
                <wp:lineTo x="2142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5773" t="2881" r="19896"/>
                    <a:stretch/>
                  </pic:blipFill>
                  <pic:spPr bwMode="auto">
                    <a:xfrm>
                      <a:off x="0" y="0"/>
                      <a:ext cx="2099945" cy="281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8C414" w14:textId="26130F11" w:rsidR="00D83209" w:rsidRDefault="00D83209" w:rsidP="00E6738B">
      <w:pPr>
        <w:spacing w:line="100" w:lineRule="atLeast"/>
        <w:jc w:val="both"/>
        <w:rPr>
          <w:rFonts w:ascii="Times New Roman" w:hAnsi="Times New Roman" w:cs="Times New Roman"/>
          <w:lang w:val="en-US"/>
        </w:rPr>
      </w:pPr>
    </w:p>
    <w:p w14:paraId="1B571D4B" w14:textId="77777777" w:rsidR="00D83209" w:rsidRDefault="00D83209" w:rsidP="00E6738B">
      <w:pPr>
        <w:spacing w:line="100" w:lineRule="atLeast"/>
        <w:jc w:val="both"/>
        <w:rPr>
          <w:rFonts w:ascii="Times New Roman" w:hAnsi="Times New Roman" w:cs="Times New Roman"/>
          <w:lang w:val="en-US"/>
        </w:rPr>
      </w:pPr>
    </w:p>
    <w:p w14:paraId="780B7A9E" w14:textId="77777777" w:rsidR="00D83209" w:rsidRDefault="00D83209" w:rsidP="00E6738B">
      <w:pPr>
        <w:spacing w:line="100" w:lineRule="atLeast"/>
        <w:jc w:val="both"/>
        <w:rPr>
          <w:rFonts w:ascii="Times New Roman" w:hAnsi="Times New Roman" w:cs="Times New Roman"/>
          <w:lang w:val="en-US"/>
        </w:rPr>
      </w:pPr>
    </w:p>
    <w:p w14:paraId="6B6BFE53" w14:textId="77777777" w:rsidR="00D83209" w:rsidRDefault="00D83209" w:rsidP="00E6738B">
      <w:pPr>
        <w:spacing w:line="100" w:lineRule="atLeast"/>
        <w:jc w:val="both"/>
        <w:rPr>
          <w:rFonts w:ascii="Times New Roman" w:hAnsi="Times New Roman" w:cs="Times New Roman"/>
          <w:lang w:val="en-US"/>
        </w:rPr>
      </w:pPr>
    </w:p>
    <w:p w14:paraId="2908AAF8" w14:textId="77777777" w:rsidR="00D83209" w:rsidRDefault="00D83209" w:rsidP="00E6738B">
      <w:pPr>
        <w:spacing w:line="100" w:lineRule="atLeast"/>
        <w:jc w:val="both"/>
        <w:rPr>
          <w:rFonts w:ascii="Times New Roman" w:hAnsi="Times New Roman" w:cs="Times New Roman"/>
          <w:lang w:val="en-US"/>
        </w:rPr>
      </w:pPr>
    </w:p>
    <w:p w14:paraId="4C93A676" w14:textId="77777777" w:rsidR="00D83209" w:rsidRDefault="00D83209" w:rsidP="00E6738B">
      <w:pPr>
        <w:spacing w:line="100" w:lineRule="atLeast"/>
        <w:jc w:val="both"/>
        <w:rPr>
          <w:rFonts w:ascii="Times New Roman" w:hAnsi="Times New Roman" w:cs="Times New Roman"/>
          <w:lang w:val="en-US"/>
        </w:rPr>
      </w:pPr>
    </w:p>
    <w:p w14:paraId="5765E9D0" w14:textId="77777777" w:rsidR="00D83209" w:rsidRDefault="00D83209" w:rsidP="00E6738B">
      <w:pPr>
        <w:spacing w:line="100" w:lineRule="atLeast"/>
        <w:jc w:val="both"/>
        <w:rPr>
          <w:rFonts w:ascii="Times New Roman" w:hAnsi="Times New Roman" w:cs="Times New Roman"/>
          <w:lang w:val="en-US"/>
        </w:rPr>
      </w:pPr>
    </w:p>
    <w:p w14:paraId="7BC7AE72" w14:textId="77777777" w:rsidR="00D83209" w:rsidRDefault="00D83209" w:rsidP="00E6738B">
      <w:pPr>
        <w:spacing w:line="100" w:lineRule="atLeast"/>
        <w:jc w:val="both"/>
        <w:rPr>
          <w:rFonts w:ascii="Times New Roman" w:hAnsi="Times New Roman" w:cs="Times New Roman"/>
          <w:lang w:val="en-US"/>
        </w:rPr>
      </w:pPr>
    </w:p>
    <w:p w14:paraId="367C3C1B" w14:textId="77777777" w:rsidR="00D83209" w:rsidRDefault="00D83209" w:rsidP="00E6738B">
      <w:pPr>
        <w:spacing w:line="100" w:lineRule="atLeast"/>
        <w:jc w:val="both"/>
        <w:rPr>
          <w:rFonts w:ascii="Times New Roman" w:hAnsi="Times New Roman" w:cs="Times New Roman"/>
          <w:lang w:val="en-US"/>
        </w:rPr>
      </w:pPr>
    </w:p>
    <w:p w14:paraId="571AB8D7" w14:textId="77777777" w:rsidR="00D83209" w:rsidRDefault="00D83209" w:rsidP="00E6738B">
      <w:pPr>
        <w:spacing w:line="100" w:lineRule="atLeast"/>
        <w:jc w:val="both"/>
        <w:rPr>
          <w:rFonts w:ascii="Times New Roman" w:hAnsi="Times New Roman" w:cs="Times New Roman"/>
          <w:lang w:val="en-US"/>
        </w:rPr>
      </w:pPr>
    </w:p>
    <w:p w14:paraId="72EA1D21" w14:textId="77777777" w:rsidR="00BB795B" w:rsidRDefault="00BB795B" w:rsidP="00E6738B">
      <w:pPr>
        <w:spacing w:line="100" w:lineRule="atLeast"/>
        <w:jc w:val="both"/>
        <w:rPr>
          <w:rFonts w:ascii="Times New Roman" w:hAnsi="Times New Roman" w:cs="Times New Roman"/>
          <w:lang w:val="en-US"/>
        </w:rPr>
      </w:pPr>
    </w:p>
    <w:p w14:paraId="579C19A0" w14:textId="77777777" w:rsidR="00D83209" w:rsidRDefault="00D83209" w:rsidP="00E6738B">
      <w:pPr>
        <w:spacing w:line="100" w:lineRule="atLeast"/>
        <w:jc w:val="both"/>
        <w:rPr>
          <w:rFonts w:ascii="Times New Roman" w:hAnsi="Times New Roman" w:cs="Times New Roman"/>
          <w:lang w:val="en-US"/>
        </w:rPr>
      </w:pPr>
    </w:p>
    <w:p w14:paraId="1A8FFAE0" w14:textId="77777777" w:rsidR="00D83209" w:rsidRDefault="00D83209" w:rsidP="00E6738B">
      <w:pPr>
        <w:spacing w:line="100" w:lineRule="atLeast"/>
        <w:jc w:val="both"/>
        <w:rPr>
          <w:rFonts w:ascii="Times New Roman" w:hAnsi="Times New Roman" w:cs="Times New Roman"/>
          <w:lang w:val="en-US"/>
        </w:rPr>
      </w:pPr>
    </w:p>
    <w:p w14:paraId="1A6C71C1" w14:textId="1E4B4AB2" w:rsidR="00BB795B" w:rsidRDefault="00BB795B" w:rsidP="00E6738B">
      <w:pPr>
        <w:spacing w:line="100" w:lineRule="atLeast"/>
        <w:jc w:val="both"/>
        <w:rPr>
          <w:rFonts w:ascii="Times New Roman" w:hAnsi="Times New Roman" w:cs="Times New Roman"/>
          <w:lang w:val="en-US"/>
        </w:rPr>
      </w:pPr>
    </w:p>
    <w:p w14:paraId="7A305997" w14:textId="77777777" w:rsidR="00D83209" w:rsidRDefault="00D83209" w:rsidP="00E6738B">
      <w:pPr>
        <w:spacing w:line="100" w:lineRule="atLeast"/>
        <w:jc w:val="both"/>
        <w:rPr>
          <w:rFonts w:ascii="Times New Roman" w:hAnsi="Times New Roman" w:cs="Times New Roman"/>
          <w:lang w:val="en-US"/>
        </w:rPr>
      </w:pPr>
    </w:p>
    <w:p w14:paraId="2BE9FE14" w14:textId="77777777" w:rsidR="00D83209" w:rsidRDefault="00D83209" w:rsidP="00E6738B">
      <w:pPr>
        <w:spacing w:line="100" w:lineRule="atLeast"/>
        <w:jc w:val="both"/>
        <w:rPr>
          <w:rFonts w:ascii="Times New Roman" w:hAnsi="Times New Roman" w:cs="Times New Roman"/>
          <w:lang w:val="en-US"/>
        </w:rPr>
      </w:pPr>
    </w:p>
    <w:p w14:paraId="4AC5016F" w14:textId="77777777" w:rsidR="00D83209" w:rsidRDefault="00D83209" w:rsidP="00E6738B">
      <w:pPr>
        <w:spacing w:line="100" w:lineRule="atLeast"/>
        <w:jc w:val="both"/>
        <w:rPr>
          <w:rFonts w:ascii="Times New Roman" w:hAnsi="Times New Roman" w:cs="Times New Roman"/>
          <w:lang w:val="en-US"/>
        </w:rPr>
      </w:pPr>
    </w:p>
    <w:p w14:paraId="4D54A8D8" w14:textId="2E6624BD" w:rsidR="00BB795B" w:rsidRDefault="008B7BEF" w:rsidP="00E6738B">
      <w:pPr>
        <w:spacing w:line="100" w:lineRule="atLeast"/>
        <w:jc w:val="both"/>
        <w:rPr>
          <w:rFonts w:ascii="Times New Roman" w:hAnsi="Times New Roman" w:cs="Times New Roman"/>
          <w:lang w:val="en-US"/>
        </w:rPr>
      </w:pPr>
      <w:r>
        <w:rPr>
          <w:rFonts w:ascii="Times New Roman" w:hAnsi="Times New Roman" w:cs="Times New Roman"/>
          <w:lang w:val="en-US"/>
        </w:rPr>
        <w:t xml:space="preserve">Figure 2. </w:t>
      </w:r>
      <w:proofErr w:type="gramStart"/>
      <w:r w:rsidR="00D83209">
        <w:rPr>
          <w:rFonts w:ascii="Times New Roman" w:hAnsi="Times New Roman" w:cs="Times New Roman"/>
          <w:lang w:val="en-US"/>
        </w:rPr>
        <w:t>T</w:t>
      </w:r>
      <w:r w:rsidR="007C4D53">
        <w:rPr>
          <w:rFonts w:ascii="Times New Roman" w:hAnsi="Times New Roman" w:cs="Times New Roman"/>
          <w:lang w:val="en-US"/>
        </w:rPr>
        <w:t>he length frequency for all crabs measured (n=58,273) and for females alone (n=35,281).</w:t>
      </w:r>
      <w:proofErr w:type="gramEnd"/>
    </w:p>
    <w:p w14:paraId="43BBC27D" w14:textId="77777777" w:rsidR="00E27A5F" w:rsidRDefault="00E27A5F" w:rsidP="00E6738B">
      <w:pPr>
        <w:spacing w:line="100" w:lineRule="atLeast"/>
        <w:jc w:val="both"/>
        <w:rPr>
          <w:rFonts w:ascii="Times New Roman" w:hAnsi="Times New Roman" w:cs="Times New Roman"/>
          <w:lang w:val="en-US"/>
        </w:rPr>
      </w:pPr>
    </w:p>
    <w:p w14:paraId="7B2247F6" w14:textId="3BDF7BC2" w:rsidR="00554A1A" w:rsidRDefault="007A04A5" w:rsidP="00E6738B">
      <w:pPr>
        <w:spacing w:line="100" w:lineRule="atLeast"/>
        <w:jc w:val="both"/>
        <w:rPr>
          <w:rFonts w:ascii="Times New Roman" w:hAnsi="Times New Roman" w:cs="Times New Roman"/>
          <w:lang w:val="en-US"/>
        </w:rPr>
      </w:pPr>
      <w:r w:rsidRPr="001B0C55">
        <w:rPr>
          <w:rFonts w:ascii="Times New Roman" w:hAnsi="Times New Roman" w:cs="Times New Roman"/>
          <w:noProof/>
          <w:lang w:val="en-US" w:eastAsia="en-US" w:bidi="ar-SA"/>
        </w:rPr>
        <w:lastRenderedPageBreak/>
        <w:drawing>
          <wp:anchor distT="0" distB="0" distL="114300" distR="114300" simplePos="0" relativeHeight="251665408" behindDoc="0" locked="0" layoutInCell="1" allowOverlap="1" wp14:anchorId="4505E5A3" wp14:editId="079B82D1">
            <wp:simplePos x="0" y="0"/>
            <wp:positionH relativeFrom="column">
              <wp:posOffset>1371600</wp:posOffset>
            </wp:positionH>
            <wp:positionV relativeFrom="paragraph">
              <wp:posOffset>-228600</wp:posOffset>
            </wp:positionV>
            <wp:extent cx="2233295" cy="2965450"/>
            <wp:effectExtent l="0" t="0" r="1905" b="6350"/>
            <wp:wrapThrough wrapText="bothSides">
              <wp:wrapPolygon edited="0">
                <wp:start x="0" y="0"/>
                <wp:lineTo x="0" y="21461"/>
                <wp:lineTo x="21373" y="21461"/>
                <wp:lineTo x="21373" y="0"/>
                <wp:lineTo x="0" y="0"/>
              </wp:wrapPolygon>
            </wp:wrapThrough>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31759" t="2962" r="13426"/>
                    <a:stretch/>
                  </pic:blipFill>
                  <pic:spPr bwMode="auto">
                    <a:xfrm>
                      <a:off x="0" y="0"/>
                      <a:ext cx="2233295" cy="296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AE11E" w14:textId="77777777" w:rsidR="00BB795B" w:rsidRDefault="00BB795B" w:rsidP="00E6738B">
      <w:pPr>
        <w:spacing w:line="100" w:lineRule="atLeast"/>
        <w:jc w:val="both"/>
        <w:rPr>
          <w:rFonts w:ascii="Times New Roman" w:hAnsi="Times New Roman" w:cs="Times New Roman"/>
          <w:lang w:val="en-US"/>
        </w:rPr>
      </w:pPr>
    </w:p>
    <w:p w14:paraId="5E6BFF3F" w14:textId="4E30A966" w:rsidR="007C4D53" w:rsidRDefault="007C4D53" w:rsidP="00E6738B">
      <w:pPr>
        <w:spacing w:line="100" w:lineRule="atLeast"/>
        <w:jc w:val="both"/>
        <w:rPr>
          <w:rFonts w:ascii="Times New Roman" w:hAnsi="Times New Roman" w:cs="Times New Roman"/>
          <w:lang w:val="en-US"/>
        </w:rPr>
      </w:pPr>
    </w:p>
    <w:p w14:paraId="702C04A7" w14:textId="77777777" w:rsidR="007C4D53" w:rsidRDefault="007C4D53" w:rsidP="00E6738B">
      <w:pPr>
        <w:spacing w:line="100" w:lineRule="atLeast"/>
        <w:jc w:val="both"/>
        <w:rPr>
          <w:rFonts w:ascii="Times New Roman" w:hAnsi="Times New Roman" w:cs="Times New Roman"/>
          <w:lang w:val="en-US"/>
        </w:rPr>
      </w:pPr>
    </w:p>
    <w:p w14:paraId="63BB62AB" w14:textId="77777777" w:rsidR="007C4D53" w:rsidRDefault="007C4D53" w:rsidP="00E6738B">
      <w:pPr>
        <w:spacing w:line="100" w:lineRule="atLeast"/>
        <w:jc w:val="both"/>
        <w:rPr>
          <w:rFonts w:ascii="Times New Roman" w:hAnsi="Times New Roman" w:cs="Times New Roman"/>
          <w:lang w:val="en-US"/>
        </w:rPr>
      </w:pPr>
    </w:p>
    <w:p w14:paraId="26C51875" w14:textId="77777777" w:rsidR="007C4D53" w:rsidRDefault="007C4D53" w:rsidP="00E6738B">
      <w:pPr>
        <w:spacing w:line="100" w:lineRule="atLeast"/>
        <w:jc w:val="both"/>
        <w:rPr>
          <w:rFonts w:ascii="Times New Roman" w:hAnsi="Times New Roman" w:cs="Times New Roman"/>
          <w:lang w:val="en-US"/>
        </w:rPr>
      </w:pPr>
    </w:p>
    <w:p w14:paraId="72480E47" w14:textId="77777777" w:rsidR="007C4D53" w:rsidRDefault="007C4D53" w:rsidP="00E6738B">
      <w:pPr>
        <w:spacing w:line="100" w:lineRule="atLeast"/>
        <w:jc w:val="both"/>
        <w:rPr>
          <w:rFonts w:ascii="Times New Roman" w:hAnsi="Times New Roman" w:cs="Times New Roman"/>
          <w:lang w:val="en-US"/>
        </w:rPr>
      </w:pPr>
    </w:p>
    <w:p w14:paraId="5158A876" w14:textId="77777777" w:rsidR="007C4D53" w:rsidRDefault="007C4D53" w:rsidP="00E6738B">
      <w:pPr>
        <w:spacing w:line="100" w:lineRule="atLeast"/>
        <w:jc w:val="both"/>
        <w:rPr>
          <w:rFonts w:ascii="Times New Roman" w:hAnsi="Times New Roman" w:cs="Times New Roman"/>
          <w:lang w:val="en-US"/>
        </w:rPr>
      </w:pPr>
    </w:p>
    <w:p w14:paraId="51439BA5" w14:textId="77777777" w:rsidR="007C4D53" w:rsidRDefault="007C4D53" w:rsidP="00E6738B">
      <w:pPr>
        <w:spacing w:line="100" w:lineRule="atLeast"/>
        <w:jc w:val="both"/>
        <w:rPr>
          <w:rFonts w:ascii="Times New Roman" w:hAnsi="Times New Roman" w:cs="Times New Roman"/>
          <w:lang w:val="en-US"/>
        </w:rPr>
      </w:pPr>
    </w:p>
    <w:p w14:paraId="29B6EE8C" w14:textId="77777777" w:rsidR="007C4D53" w:rsidRDefault="007C4D53" w:rsidP="00E6738B">
      <w:pPr>
        <w:spacing w:line="100" w:lineRule="atLeast"/>
        <w:jc w:val="both"/>
        <w:rPr>
          <w:rFonts w:ascii="Times New Roman" w:hAnsi="Times New Roman" w:cs="Times New Roman"/>
          <w:lang w:val="en-US"/>
        </w:rPr>
      </w:pPr>
    </w:p>
    <w:p w14:paraId="69EA3006" w14:textId="77777777" w:rsidR="007C4D53" w:rsidRDefault="007C4D53" w:rsidP="00E6738B">
      <w:pPr>
        <w:spacing w:line="100" w:lineRule="atLeast"/>
        <w:jc w:val="both"/>
        <w:rPr>
          <w:rFonts w:ascii="Times New Roman" w:hAnsi="Times New Roman" w:cs="Times New Roman"/>
          <w:lang w:val="en-US"/>
        </w:rPr>
      </w:pPr>
    </w:p>
    <w:p w14:paraId="584134BD" w14:textId="77777777" w:rsidR="007C4D53" w:rsidRDefault="007C4D53" w:rsidP="00E6738B">
      <w:pPr>
        <w:spacing w:line="100" w:lineRule="atLeast"/>
        <w:jc w:val="both"/>
        <w:rPr>
          <w:rFonts w:ascii="Times New Roman" w:hAnsi="Times New Roman" w:cs="Times New Roman"/>
          <w:lang w:val="en-US"/>
        </w:rPr>
      </w:pPr>
    </w:p>
    <w:p w14:paraId="58911957" w14:textId="77777777" w:rsidR="007C4D53" w:rsidRDefault="007C4D53" w:rsidP="00E6738B">
      <w:pPr>
        <w:spacing w:line="100" w:lineRule="atLeast"/>
        <w:jc w:val="both"/>
        <w:rPr>
          <w:rFonts w:ascii="Times New Roman" w:hAnsi="Times New Roman" w:cs="Times New Roman"/>
          <w:lang w:val="en-US"/>
        </w:rPr>
      </w:pPr>
    </w:p>
    <w:p w14:paraId="518600E9" w14:textId="77777777" w:rsidR="007C4D53" w:rsidRDefault="007C4D53" w:rsidP="00E6738B">
      <w:pPr>
        <w:spacing w:line="100" w:lineRule="atLeast"/>
        <w:jc w:val="both"/>
        <w:rPr>
          <w:rFonts w:ascii="Times New Roman" w:hAnsi="Times New Roman" w:cs="Times New Roman"/>
          <w:lang w:val="en-US"/>
        </w:rPr>
      </w:pPr>
    </w:p>
    <w:p w14:paraId="1CDDD079" w14:textId="77777777" w:rsidR="007C4D53" w:rsidRDefault="007C4D53" w:rsidP="00E6738B">
      <w:pPr>
        <w:spacing w:line="100" w:lineRule="atLeast"/>
        <w:jc w:val="both"/>
        <w:rPr>
          <w:rFonts w:ascii="Times New Roman" w:hAnsi="Times New Roman" w:cs="Times New Roman"/>
          <w:lang w:val="en-US"/>
        </w:rPr>
      </w:pPr>
    </w:p>
    <w:p w14:paraId="6EAB3175" w14:textId="7CA92A71" w:rsidR="00BB795B" w:rsidRDefault="00BB795B" w:rsidP="00E6738B">
      <w:pPr>
        <w:spacing w:line="100" w:lineRule="atLeast"/>
        <w:jc w:val="both"/>
        <w:rPr>
          <w:rFonts w:ascii="Times New Roman" w:hAnsi="Times New Roman" w:cs="Times New Roman"/>
          <w:lang w:val="en-US"/>
        </w:rPr>
      </w:pPr>
    </w:p>
    <w:p w14:paraId="6327073B" w14:textId="77777777" w:rsidR="00D83209" w:rsidRDefault="00D83209" w:rsidP="008B7BEF">
      <w:pPr>
        <w:spacing w:line="100" w:lineRule="atLeast"/>
        <w:jc w:val="both"/>
        <w:rPr>
          <w:rFonts w:ascii="Times New Roman" w:hAnsi="Times New Roman" w:cs="Times New Roman"/>
          <w:lang w:val="en-US"/>
        </w:rPr>
      </w:pPr>
    </w:p>
    <w:p w14:paraId="3D2004E6" w14:textId="22E5C0ED" w:rsidR="008B7BEF" w:rsidRDefault="008B7BEF"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Figure 3. </w:t>
      </w:r>
      <w:r w:rsidR="00D83209">
        <w:rPr>
          <w:rFonts w:ascii="Times New Roman" w:hAnsi="Times New Roman" w:cs="Times New Roman"/>
          <w:lang w:val="en-US"/>
        </w:rPr>
        <w:t>The size distribution of the catch aggregated across all miniplants and months from the different gear types (traps n=46,097, trammel nets n=4.711, Mini-trawl n=6,480, and dipnet n=172).</w:t>
      </w:r>
    </w:p>
    <w:p w14:paraId="3895557B" w14:textId="48C0EA59" w:rsidR="00BB795B" w:rsidRDefault="007A04A5" w:rsidP="00E6738B">
      <w:pPr>
        <w:spacing w:line="100" w:lineRule="atLeast"/>
        <w:jc w:val="both"/>
        <w:rPr>
          <w:rFonts w:ascii="Times New Roman" w:hAnsi="Times New Roman" w:cs="Times New Roman"/>
          <w:lang w:val="en-US"/>
        </w:rPr>
      </w:pPr>
      <w:r w:rsidRPr="001B0C55">
        <w:rPr>
          <w:rFonts w:ascii="Times New Roman" w:hAnsi="Times New Roman" w:cs="Times New Roman"/>
          <w:noProof/>
          <w:lang w:val="en-US" w:eastAsia="en-US" w:bidi="ar-SA"/>
        </w:rPr>
        <w:drawing>
          <wp:anchor distT="0" distB="0" distL="114300" distR="114300" simplePos="0" relativeHeight="251663360" behindDoc="0" locked="0" layoutInCell="1" allowOverlap="1" wp14:anchorId="475332F3" wp14:editId="0672F324">
            <wp:simplePos x="0" y="0"/>
            <wp:positionH relativeFrom="column">
              <wp:posOffset>1600200</wp:posOffset>
            </wp:positionH>
            <wp:positionV relativeFrom="paragraph">
              <wp:posOffset>118745</wp:posOffset>
            </wp:positionV>
            <wp:extent cx="1996440" cy="3036570"/>
            <wp:effectExtent l="0" t="0" r="10160" b="11430"/>
            <wp:wrapThrough wrapText="bothSides">
              <wp:wrapPolygon edited="0">
                <wp:start x="0" y="0"/>
                <wp:lineTo x="0" y="21501"/>
                <wp:lineTo x="21435" y="21501"/>
                <wp:lineTo x="21435" y="0"/>
                <wp:lineTo x="0" y="0"/>
              </wp:wrapPolygon>
            </wp:wrapThrough>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33981" t="1974" r="17669"/>
                    <a:stretch/>
                  </pic:blipFill>
                  <pic:spPr bwMode="auto">
                    <a:xfrm>
                      <a:off x="0" y="0"/>
                      <a:ext cx="1996440" cy="303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FD32D0" w14:textId="77777777" w:rsidR="00BB795B" w:rsidRDefault="00BB795B" w:rsidP="00E6738B">
      <w:pPr>
        <w:spacing w:line="100" w:lineRule="atLeast"/>
        <w:jc w:val="both"/>
        <w:rPr>
          <w:rFonts w:ascii="Times New Roman" w:hAnsi="Times New Roman" w:cs="Times New Roman"/>
          <w:lang w:val="en-US"/>
        </w:rPr>
      </w:pPr>
    </w:p>
    <w:p w14:paraId="08F75506" w14:textId="0FC9B8BD" w:rsidR="001B0C55" w:rsidRDefault="001B0C55" w:rsidP="00E6738B">
      <w:pPr>
        <w:spacing w:line="100" w:lineRule="atLeast"/>
        <w:jc w:val="both"/>
        <w:rPr>
          <w:rFonts w:ascii="Times New Roman" w:hAnsi="Times New Roman" w:cs="Times New Roman"/>
          <w:lang w:val="en-US"/>
        </w:rPr>
      </w:pPr>
    </w:p>
    <w:p w14:paraId="13857BDB" w14:textId="6653C28C" w:rsidR="001B0C55" w:rsidRDefault="001B0C55" w:rsidP="00E6738B">
      <w:pPr>
        <w:spacing w:line="100" w:lineRule="atLeast"/>
        <w:jc w:val="both"/>
        <w:rPr>
          <w:rFonts w:ascii="Times New Roman" w:hAnsi="Times New Roman" w:cs="Times New Roman"/>
          <w:lang w:val="en-US"/>
        </w:rPr>
      </w:pPr>
    </w:p>
    <w:p w14:paraId="5B0B3196" w14:textId="77777777" w:rsidR="00D83209" w:rsidRDefault="00D83209" w:rsidP="00E6738B">
      <w:pPr>
        <w:spacing w:line="100" w:lineRule="atLeast"/>
        <w:jc w:val="both"/>
        <w:rPr>
          <w:rFonts w:ascii="Times New Roman" w:hAnsi="Times New Roman" w:cs="Times New Roman"/>
          <w:lang w:val="en-US"/>
        </w:rPr>
      </w:pPr>
    </w:p>
    <w:p w14:paraId="577A3530" w14:textId="77777777" w:rsidR="00D83209" w:rsidRDefault="00D83209" w:rsidP="00E6738B">
      <w:pPr>
        <w:spacing w:line="100" w:lineRule="atLeast"/>
        <w:jc w:val="both"/>
        <w:rPr>
          <w:rFonts w:ascii="Times New Roman" w:hAnsi="Times New Roman" w:cs="Times New Roman"/>
          <w:lang w:val="en-US"/>
        </w:rPr>
      </w:pPr>
    </w:p>
    <w:p w14:paraId="06574949" w14:textId="07F5389E" w:rsidR="00D83209" w:rsidRDefault="00D83209" w:rsidP="00E6738B">
      <w:pPr>
        <w:spacing w:line="100" w:lineRule="atLeast"/>
        <w:jc w:val="both"/>
        <w:rPr>
          <w:rFonts w:ascii="Times New Roman" w:hAnsi="Times New Roman" w:cs="Times New Roman"/>
          <w:lang w:val="en-US"/>
        </w:rPr>
      </w:pPr>
    </w:p>
    <w:p w14:paraId="5DA316A3" w14:textId="77777777" w:rsidR="00D83209" w:rsidRDefault="00D83209" w:rsidP="00E6738B">
      <w:pPr>
        <w:spacing w:line="100" w:lineRule="atLeast"/>
        <w:jc w:val="both"/>
        <w:rPr>
          <w:rFonts w:ascii="Times New Roman" w:hAnsi="Times New Roman" w:cs="Times New Roman"/>
          <w:lang w:val="en-US"/>
        </w:rPr>
      </w:pPr>
    </w:p>
    <w:p w14:paraId="54A84FFE" w14:textId="77777777" w:rsidR="00D83209" w:rsidRDefault="00D83209" w:rsidP="00E6738B">
      <w:pPr>
        <w:spacing w:line="100" w:lineRule="atLeast"/>
        <w:jc w:val="both"/>
        <w:rPr>
          <w:rFonts w:ascii="Times New Roman" w:hAnsi="Times New Roman" w:cs="Times New Roman"/>
          <w:lang w:val="en-US"/>
        </w:rPr>
      </w:pPr>
    </w:p>
    <w:p w14:paraId="5811A8E0" w14:textId="77777777" w:rsidR="00D83209" w:rsidRDefault="00D83209" w:rsidP="00E6738B">
      <w:pPr>
        <w:spacing w:line="100" w:lineRule="atLeast"/>
        <w:jc w:val="both"/>
        <w:rPr>
          <w:rFonts w:ascii="Times New Roman" w:hAnsi="Times New Roman" w:cs="Times New Roman"/>
          <w:lang w:val="en-US"/>
        </w:rPr>
      </w:pPr>
    </w:p>
    <w:p w14:paraId="38887EE7" w14:textId="77777777" w:rsidR="00D83209" w:rsidRDefault="00D83209" w:rsidP="00E6738B">
      <w:pPr>
        <w:spacing w:line="100" w:lineRule="atLeast"/>
        <w:jc w:val="both"/>
        <w:rPr>
          <w:rFonts w:ascii="Times New Roman" w:hAnsi="Times New Roman" w:cs="Times New Roman"/>
          <w:lang w:val="en-US"/>
        </w:rPr>
      </w:pPr>
    </w:p>
    <w:p w14:paraId="6779427A" w14:textId="77777777" w:rsidR="00D83209" w:rsidRDefault="00D83209" w:rsidP="00E6738B">
      <w:pPr>
        <w:spacing w:line="100" w:lineRule="atLeast"/>
        <w:jc w:val="both"/>
        <w:rPr>
          <w:rFonts w:ascii="Times New Roman" w:hAnsi="Times New Roman" w:cs="Times New Roman"/>
          <w:lang w:val="en-US"/>
        </w:rPr>
      </w:pPr>
    </w:p>
    <w:p w14:paraId="31F82501" w14:textId="77777777" w:rsidR="00D83209" w:rsidRDefault="00D83209" w:rsidP="00E6738B">
      <w:pPr>
        <w:spacing w:line="100" w:lineRule="atLeast"/>
        <w:jc w:val="both"/>
        <w:rPr>
          <w:rFonts w:ascii="Times New Roman" w:hAnsi="Times New Roman" w:cs="Times New Roman"/>
          <w:lang w:val="en-US"/>
        </w:rPr>
      </w:pPr>
    </w:p>
    <w:p w14:paraId="17B0534F" w14:textId="77777777" w:rsidR="00D83209" w:rsidRDefault="00D83209" w:rsidP="00E6738B">
      <w:pPr>
        <w:spacing w:line="100" w:lineRule="atLeast"/>
        <w:jc w:val="both"/>
        <w:rPr>
          <w:rFonts w:ascii="Times New Roman" w:hAnsi="Times New Roman" w:cs="Times New Roman"/>
          <w:lang w:val="en-US"/>
        </w:rPr>
      </w:pPr>
    </w:p>
    <w:p w14:paraId="6278BD29" w14:textId="77777777" w:rsidR="00D83209" w:rsidRDefault="00D83209" w:rsidP="00E6738B">
      <w:pPr>
        <w:spacing w:line="100" w:lineRule="atLeast"/>
        <w:jc w:val="both"/>
        <w:rPr>
          <w:rFonts w:ascii="Times New Roman" w:hAnsi="Times New Roman" w:cs="Times New Roman"/>
          <w:lang w:val="en-US"/>
        </w:rPr>
      </w:pPr>
    </w:p>
    <w:p w14:paraId="4CFDC854" w14:textId="77777777" w:rsidR="00D83209" w:rsidRDefault="00D83209" w:rsidP="00E6738B">
      <w:pPr>
        <w:spacing w:line="100" w:lineRule="atLeast"/>
        <w:jc w:val="both"/>
        <w:rPr>
          <w:rFonts w:ascii="Times New Roman" w:hAnsi="Times New Roman" w:cs="Times New Roman"/>
          <w:lang w:val="en-US"/>
        </w:rPr>
      </w:pPr>
    </w:p>
    <w:p w14:paraId="3EFB10B6" w14:textId="77777777" w:rsidR="00D83209" w:rsidRDefault="00D83209" w:rsidP="00E6738B">
      <w:pPr>
        <w:spacing w:line="100" w:lineRule="atLeast"/>
        <w:jc w:val="both"/>
        <w:rPr>
          <w:rFonts w:ascii="Times New Roman" w:hAnsi="Times New Roman" w:cs="Times New Roman"/>
          <w:lang w:val="en-US"/>
        </w:rPr>
      </w:pPr>
    </w:p>
    <w:p w14:paraId="40BCF9EC" w14:textId="77777777" w:rsidR="00D83209" w:rsidRDefault="00D83209" w:rsidP="00E6738B">
      <w:pPr>
        <w:spacing w:line="100" w:lineRule="atLeast"/>
        <w:jc w:val="both"/>
        <w:rPr>
          <w:rFonts w:ascii="Times New Roman" w:hAnsi="Times New Roman" w:cs="Times New Roman"/>
          <w:lang w:val="en-US"/>
        </w:rPr>
      </w:pPr>
    </w:p>
    <w:p w14:paraId="2EE9FE5B" w14:textId="77777777" w:rsidR="00D83209" w:rsidRDefault="00D83209" w:rsidP="00E6738B">
      <w:pPr>
        <w:spacing w:line="100" w:lineRule="atLeast"/>
        <w:jc w:val="both"/>
        <w:rPr>
          <w:rFonts w:ascii="Times New Roman" w:hAnsi="Times New Roman" w:cs="Times New Roman"/>
          <w:lang w:val="en-US"/>
        </w:rPr>
      </w:pPr>
    </w:p>
    <w:p w14:paraId="61CFACCB" w14:textId="77777777" w:rsidR="00D83209" w:rsidRDefault="00D83209" w:rsidP="00E6738B">
      <w:pPr>
        <w:spacing w:line="100" w:lineRule="atLeast"/>
        <w:jc w:val="both"/>
        <w:rPr>
          <w:rFonts w:ascii="Times New Roman" w:hAnsi="Times New Roman" w:cs="Times New Roman"/>
          <w:lang w:val="en-US"/>
        </w:rPr>
      </w:pPr>
    </w:p>
    <w:p w14:paraId="201C448A" w14:textId="4587BE01" w:rsidR="00D83209" w:rsidRDefault="008B7BEF"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Figure 4. </w:t>
      </w:r>
      <w:r w:rsidR="00D83209">
        <w:rPr>
          <w:rFonts w:ascii="Times New Roman" w:hAnsi="Times New Roman" w:cs="Times New Roman"/>
          <w:lang w:val="en-US"/>
        </w:rPr>
        <w:t>The size distribution of the catch</w:t>
      </w:r>
      <w:r w:rsidR="00E13455">
        <w:rPr>
          <w:rFonts w:ascii="Times New Roman" w:hAnsi="Times New Roman" w:cs="Times New Roman"/>
          <w:lang w:val="en-US"/>
        </w:rPr>
        <w:t>, both sexes of crabs</w:t>
      </w:r>
      <w:r w:rsidR="00D83209">
        <w:rPr>
          <w:rFonts w:ascii="Times New Roman" w:hAnsi="Times New Roman" w:cs="Times New Roman"/>
          <w:lang w:val="en-US"/>
        </w:rPr>
        <w:t xml:space="preserve"> aggregated across all miniplants and months from the different gear types (traps n=46,097, trammel nets n=4.711, Mini-trawl n=6,480, and dipnet n=172).</w:t>
      </w:r>
    </w:p>
    <w:p w14:paraId="6DAC8A6C" w14:textId="77777777" w:rsidR="00554A1A" w:rsidRDefault="00554A1A" w:rsidP="00C44667">
      <w:pPr>
        <w:spacing w:line="360" w:lineRule="auto"/>
        <w:jc w:val="both"/>
        <w:rPr>
          <w:rFonts w:ascii="Times New Roman" w:hAnsi="Times New Roman" w:cs="Times New Roman"/>
          <w:lang w:val="en-US"/>
        </w:rPr>
      </w:pPr>
    </w:p>
    <w:p w14:paraId="2FF26356" w14:textId="3CAD2BA3" w:rsidR="00F55731" w:rsidRDefault="007E7FA8" w:rsidP="00C44667">
      <w:pPr>
        <w:spacing w:line="360" w:lineRule="auto"/>
        <w:jc w:val="both"/>
        <w:rPr>
          <w:rFonts w:ascii="Times New Roman" w:hAnsi="Times New Roman" w:cs="Times New Roman"/>
          <w:lang w:val="en-US"/>
        </w:rPr>
      </w:pPr>
      <w:r>
        <w:rPr>
          <w:rFonts w:ascii="Times New Roman" w:hAnsi="Times New Roman" w:cs="Times New Roman"/>
          <w:lang w:val="en-US"/>
        </w:rPr>
        <w:t>The s</w:t>
      </w:r>
      <w:r w:rsidR="00554A1A">
        <w:rPr>
          <w:rFonts w:ascii="Times New Roman" w:hAnsi="Times New Roman" w:cs="Times New Roman"/>
          <w:lang w:val="en-US"/>
        </w:rPr>
        <w:t xml:space="preserve">ize distribution </w:t>
      </w:r>
      <w:r w:rsidR="00E13455">
        <w:rPr>
          <w:rFonts w:ascii="Times New Roman" w:hAnsi="Times New Roman" w:cs="Times New Roman"/>
          <w:lang w:val="en-US"/>
        </w:rPr>
        <w:t xml:space="preserve">of female crabs </w:t>
      </w:r>
      <w:r w:rsidR="00554A1A">
        <w:rPr>
          <w:rFonts w:ascii="Times New Roman" w:hAnsi="Times New Roman" w:cs="Times New Roman"/>
          <w:lang w:val="en-US"/>
        </w:rPr>
        <w:t>by month at Permandanti</w:t>
      </w:r>
      <w:r>
        <w:rPr>
          <w:rFonts w:ascii="Times New Roman" w:hAnsi="Times New Roman" w:cs="Times New Roman"/>
          <w:lang w:val="en-US"/>
        </w:rPr>
        <w:t xml:space="preserve"> from August 2013 to May 2014 is shown in figure 5</w:t>
      </w:r>
      <w:r w:rsidR="00554A1A">
        <w:rPr>
          <w:rFonts w:ascii="Times New Roman" w:hAnsi="Times New Roman" w:cs="Times New Roman"/>
          <w:lang w:val="en-US"/>
        </w:rPr>
        <w:t>. Th</w:t>
      </w:r>
      <w:r>
        <w:rPr>
          <w:rFonts w:ascii="Times New Roman" w:hAnsi="Times New Roman" w:cs="Times New Roman"/>
          <w:lang w:val="en-US"/>
        </w:rPr>
        <w:t xml:space="preserve">e size distribution was relatively consistent through the year </w:t>
      </w:r>
      <w:proofErr w:type="gramStart"/>
      <w:r>
        <w:rPr>
          <w:rFonts w:ascii="Times New Roman" w:hAnsi="Times New Roman" w:cs="Times New Roman"/>
          <w:lang w:val="en-US"/>
        </w:rPr>
        <w:t>with  the</w:t>
      </w:r>
      <w:proofErr w:type="gramEnd"/>
      <w:r>
        <w:rPr>
          <w:rFonts w:ascii="Times New Roman" w:hAnsi="Times New Roman" w:cs="Times New Roman"/>
          <w:lang w:val="en-US"/>
        </w:rPr>
        <w:t xml:space="preserve"> mode and right hand limb</w:t>
      </w:r>
      <w:r w:rsidR="00554A1A">
        <w:rPr>
          <w:rFonts w:ascii="Times New Roman" w:hAnsi="Times New Roman" w:cs="Times New Roman"/>
          <w:lang w:val="en-US"/>
        </w:rPr>
        <w:t xml:space="preserve"> of the population </w:t>
      </w:r>
      <w:r>
        <w:rPr>
          <w:rFonts w:ascii="Times New Roman" w:hAnsi="Times New Roman" w:cs="Times New Roman"/>
          <w:lang w:val="en-US"/>
        </w:rPr>
        <w:t>staying almost the same through the year. The m</w:t>
      </w:r>
      <w:r w:rsidR="00554A1A">
        <w:rPr>
          <w:rFonts w:ascii="Times New Roman" w:hAnsi="Times New Roman" w:cs="Times New Roman"/>
          <w:lang w:val="en-US"/>
        </w:rPr>
        <w:t>ain variation seen is the truncation of the left han</w:t>
      </w:r>
      <w:r>
        <w:rPr>
          <w:rFonts w:ascii="Times New Roman" w:hAnsi="Times New Roman" w:cs="Times New Roman"/>
          <w:lang w:val="en-US"/>
        </w:rPr>
        <w:t>d limb in April &amp; May 2014, which</w:t>
      </w:r>
      <w:r w:rsidR="00554A1A">
        <w:rPr>
          <w:rFonts w:ascii="Times New Roman" w:hAnsi="Times New Roman" w:cs="Times New Roman"/>
          <w:lang w:val="en-US"/>
        </w:rPr>
        <w:t xml:space="preserve"> may in</w:t>
      </w:r>
      <w:r>
        <w:rPr>
          <w:rFonts w:ascii="Times New Roman" w:hAnsi="Times New Roman" w:cs="Times New Roman"/>
          <w:lang w:val="en-US"/>
        </w:rPr>
        <w:t>dicate a period of the year when there are naturally</w:t>
      </w:r>
      <w:r w:rsidR="00554A1A">
        <w:rPr>
          <w:rFonts w:ascii="Times New Roman" w:hAnsi="Times New Roman" w:cs="Times New Roman"/>
          <w:lang w:val="en-US"/>
        </w:rPr>
        <w:t xml:space="preserve"> lower recruitment rates</w:t>
      </w:r>
      <w:r>
        <w:rPr>
          <w:rFonts w:ascii="Times New Roman" w:hAnsi="Times New Roman" w:cs="Times New Roman"/>
          <w:lang w:val="en-US"/>
        </w:rPr>
        <w:t xml:space="preserve"> of small crabs growing into the fishery</w:t>
      </w:r>
      <w:r w:rsidR="00554A1A">
        <w:rPr>
          <w:rFonts w:ascii="Times New Roman" w:hAnsi="Times New Roman" w:cs="Times New Roman"/>
          <w:lang w:val="en-US"/>
        </w:rPr>
        <w:t>.</w:t>
      </w:r>
    </w:p>
    <w:p w14:paraId="385D5824" w14:textId="77777777" w:rsidR="00F55731" w:rsidRDefault="00F55731" w:rsidP="00E6738B">
      <w:pPr>
        <w:spacing w:line="100" w:lineRule="atLeast"/>
        <w:jc w:val="both"/>
        <w:rPr>
          <w:rFonts w:ascii="Times New Roman" w:hAnsi="Times New Roman" w:cs="Times New Roman"/>
          <w:lang w:val="en-US"/>
        </w:rPr>
      </w:pPr>
    </w:p>
    <w:p w14:paraId="700B34BE" w14:textId="77777777" w:rsidR="00F55731" w:rsidRDefault="00F55731" w:rsidP="00E6738B">
      <w:pPr>
        <w:spacing w:line="100" w:lineRule="atLeast"/>
        <w:jc w:val="both"/>
        <w:rPr>
          <w:rFonts w:ascii="Times New Roman" w:hAnsi="Times New Roman" w:cs="Times New Roman"/>
          <w:lang w:val="en-US"/>
        </w:rPr>
      </w:pPr>
    </w:p>
    <w:p w14:paraId="78F35641" w14:textId="77777777" w:rsidR="00F55731" w:rsidRDefault="00F55731" w:rsidP="00E6738B">
      <w:pPr>
        <w:spacing w:line="100" w:lineRule="atLeast"/>
        <w:jc w:val="both"/>
        <w:rPr>
          <w:rFonts w:ascii="Times New Roman" w:hAnsi="Times New Roman" w:cs="Times New Roman"/>
          <w:lang w:val="en-US"/>
        </w:rPr>
      </w:pPr>
    </w:p>
    <w:p w14:paraId="2A40F7EC" w14:textId="45774C3D" w:rsidR="00F55731" w:rsidRDefault="007E7FA8" w:rsidP="00E6738B">
      <w:pPr>
        <w:spacing w:line="100" w:lineRule="atLeast"/>
        <w:jc w:val="both"/>
        <w:rPr>
          <w:rFonts w:ascii="Times New Roman" w:hAnsi="Times New Roman" w:cs="Times New Roman"/>
          <w:lang w:val="en-US"/>
        </w:rPr>
      </w:pPr>
      <w:r w:rsidRPr="007E7FA8">
        <w:rPr>
          <w:rFonts w:ascii="Times New Roman" w:hAnsi="Times New Roman" w:cs="Times New Roman"/>
          <w:noProof/>
          <w:lang w:val="en-US" w:eastAsia="en-US" w:bidi="ar-SA"/>
        </w:rPr>
        <w:drawing>
          <wp:inline distT="0" distB="0" distL="0" distR="0" wp14:anchorId="69A89EB4" wp14:editId="40BE736A">
            <wp:extent cx="5486400" cy="41148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973D966" w14:textId="77777777" w:rsidR="00F55731" w:rsidRDefault="00F55731" w:rsidP="00E6738B">
      <w:pPr>
        <w:spacing w:line="100" w:lineRule="atLeast"/>
        <w:jc w:val="both"/>
        <w:rPr>
          <w:rFonts w:ascii="Times New Roman" w:hAnsi="Times New Roman" w:cs="Times New Roman"/>
          <w:lang w:val="en-US"/>
        </w:rPr>
      </w:pPr>
    </w:p>
    <w:p w14:paraId="0C67EE88" w14:textId="77777777" w:rsidR="00F55731" w:rsidRDefault="00F55731" w:rsidP="00E6738B">
      <w:pPr>
        <w:spacing w:line="100" w:lineRule="atLeast"/>
        <w:jc w:val="both"/>
        <w:rPr>
          <w:rFonts w:ascii="Times New Roman" w:hAnsi="Times New Roman" w:cs="Times New Roman"/>
          <w:lang w:val="en-US"/>
        </w:rPr>
      </w:pPr>
    </w:p>
    <w:p w14:paraId="0A368E08" w14:textId="70B40744" w:rsidR="00F55731" w:rsidRDefault="007E7FA8"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Figure 4. </w:t>
      </w:r>
      <w:proofErr w:type="gramStart"/>
      <w:r>
        <w:rPr>
          <w:rFonts w:ascii="Times New Roman" w:hAnsi="Times New Roman" w:cs="Times New Roman"/>
          <w:lang w:val="en-US"/>
        </w:rPr>
        <w:t xml:space="preserve">Size distribution </w:t>
      </w:r>
      <w:r w:rsidR="00E13455">
        <w:rPr>
          <w:rFonts w:ascii="Times New Roman" w:hAnsi="Times New Roman" w:cs="Times New Roman"/>
          <w:lang w:val="en-US"/>
        </w:rPr>
        <w:t xml:space="preserve">of females </w:t>
      </w:r>
      <w:r>
        <w:rPr>
          <w:rFonts w:ascii="Times New Roman" w:hAnsi="Times New Roman" w:cs="Times New Roman"/>
          <w:lang w:val="en-US"/>
        </w:rPr>
        <w:t>by month at Permandanti.</w:t>
      </w:r>
      <w:proofErr w:type="gramEnd"/>
      <w:r>
        <w:rPr>
          <w:rFonts w:ascii="Times New Roman" w:hAnsi="Times New Roman" w:cs="Times New Roman"/>
          <w:lang w:val="en-US"/>
        </w:rPr>
        <w:t xml:space="preserve"> From August 2013 (Top Left) to May 2014 (Middle Right).</w:t>
      </w:r>
    </w:p>
    <w:p w14:paraId="69F38C57" w14:textId="77777777" w:rsidR="00F55731" w:rsidRDefault="00F55731" w:rsidP="00C44667">
      <w:pPr>
        <w:spacing w:line="360" w:lineRule="auto"/>
        <w:jc w:val="both"/>
        <w:rPr>
          <w:rFonts w:ascii="Times New Roman" w:hAnsi="Times New Roman" w:cs="Times New Roman"/>
          <w:lang w:val="en-US"/>
        </w:rPr>
      </w:pPr>
    </w:p>
    <w:p w14:paraId="5B1EEF81" w14:textId="77777777" w:rsidR="00E13455" w:rsidRDefault="00E13455" w:rsidP="00C44667">
      <w:pPr>
        <w:spacing w:line="360" w:lineRule="auto"/>
        <w:jc w:val="both"/>
        <w:rPr>
          <w:rFonts w:ascii="Times New Roman" w:hAnsi="Times New Roman" w:cs="Times New Roman"/>
          <w:lang w:val="en-US"/>
        </w:rPr>
      </w:pPr>
    </w:p>
    <w:p w14:paraId="4CD70D9E" w14:textId="7132337F" w:rsidR="00E13455" w:rsidRPr="00E13455" w:rsidRDefault="00E13455" w:rsidP="00C411AA">
      <w:pPr>
        <w:pStyle w:val="Heading1"/>
        <w:rPr>
          <w:lang w:val="en-US"/>
        </w:rPr>
      </w:pPr>
      <w:bookmarkStart w:id="9" w:name="_Toc272754950"/>
      <w:r w:rsidRPr="00E13455">
        <w:rPr>
          <w:lang w:val="en-US"/>
        </w:rPr>
        <w:lastRenderedPageBreak/>
        <w:t>Length Based SPR Assessment</w:t>
      </w:r>
      <w:bookmarkEnd w:id="9"/>
    </w:p>
    <w:p w14:paraId="2DEE8BD2" w14:textId="77777777" w:rsidR="00E13455" w:rsidRDefault="00E13455" w:rsidP="00C44667">
      <w:pPr>
        <w:spacing w:line="360" w:lineRule="auto"/>
        <w:jc w:val="both"/>
        <w:rPr>
          <w:rFonts w:ascii="Times New Roman" w:hAnsi="Times New Roman" w:cs="Times New Roman"/>
          <w:lang w:val="en-US"/>
        </w:rPr>
      </w:pPr>
    </w:p>
    <w:p w14:paraId="349D64FB" w14:textId="77777777" w:rsidR="00E13455" w:rsidRDefault="00E13455" w:rsidP="00C44667">
      <w:pPr>
        <w:spacing w:line="360" w:lineRule="auto"/>
        <w:jc w:val="both"/>
        <w:rPr>
          <w:rFonts w:ascii="Times New Roman" w:hAnsi="Times New Roman" w:cs="Times New Roman"/>
          <w:lang w:val="en-US"/>
        </w:rPr>
      </w:pPr>
      <w:r>
        <w:rPr>
          <w:rFonts w:ascii="Times New Roman" w:hAnsi="Times New Roman" w:cs="Times New Roman"/>
          <w:lang w:val="en-US"/>
        </w:rPr>
        <w:t>In species where the males and females have distinct and different growth characteristics the LB-SPR Analysis focuses on the size structure and size of maturity of the females.</w:t>
      </w:r>
    </w:p>
    <w:p w14:paraId="4DF163D7" w14:textId="77777777" w:rsidR="00E27A5F" w:rsidRDefault="00E27A5F" w:rsidP="00C44667">
      <w:pPr>
        <w:spacing w:line="360" w:lineRule="auto"/>
        <w:jc w:val="both"/>
        <w:rPr>
          <w:rFonts w:ascii="Times New Roman" w:hAnsi="Times New Roman" w:cs="Times New Roman"/>
          <w:lang w:val="en-US"/>
        </w:rPr>
      </w:pPr>
    </w:p>
    <w:p w14:paraId="2B60FBFE" w14:textId="15E54EFC" w:rsidR="00E13455" w:rsidRDefault="00E13455" w:rsidP="00C44667">
      <w:pPr>
        <w:spacing w:line="360" w:lineRule="auto"/>
        <w:jc w:val="both"/>
        <w:rPr>
          <w:rFonts w:ascii="Times New Roman" w:hAnsi="Times New Roman" w:cs="Times New Roman"/>
          <w:lang w:val="en-US"/>
        </w:rPr>
      </w:pPr>
      <w:r>
        <w:rPr>
          <w:rFonts w:ascii="Times New Roman" w:hAnsi="Times New Roman" w:cs="Times New Roman"/>
          <w:lang w:val="en-US"/>
        </w:rPr>
        <w:t>Considering that the majority of the data collected was with the traps, and that the catch composition from all the gear types is similar, and further considering there was little monthly variation in the data set from Permandanti.</w:t>
      </w:r>
    </w:p>
    <w:p w14:paraId="6FD33D58" w14:textId="77777777" w:rsidR="00E13455" w:rsidRDefault="00E13455" w:rsidP="00C44667">
      <w:pPr>
        <w:spacing w:line="360" w:lineRule="auto"/>
        <w:jc w:val="both"/>
        <w:rPr>
          <w:rFonts w:ascii="Times New Roman" w:hAnsi="Times New Roman" w:cs="Times New Roman"/>
          <w:lang w:val="en-US"/>
        </w:rPr>
      </w:pPr>
    </w:p>
    <w:p w14:paraId="0B98400B" w14:textId="24C9859C" w:rsidR="00E27A5F" w:rsidRDefault="00E13455"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I determined to </w:t>
      </w:r>
      <w:r w:rsidR="00F03CCB">
        <w:rPr>
          <w:rFonts w:ascii="Times New Roman" w:hAnsi="Times New Roman" w:cs="Times New Roman"/>
          <w:lang w:val="en-US"/>
        </w:rPr>
        <w:t>analyze</w:t>
      </w:r>
      <w:r>
        <w:rPr>
          <w:rFonts w:ascii="Times New Roman" w:hAnsi="Times New Roman" w:cs="Times New Roman"/>
          <w:lang w:val="en-US"/>
        </w:rPr>
        <w:t xml:space="preserve"> the data for the female crabs, aggregated across all months and gear types, but separately for Kasiputeh by itself, and Permandanti and Pajala together. Using the</w:t>
      </w:r>
      <w:r w:rsidR="00E27A5F">
        <w:rPr>
          <w:rFonts w:ascii="Times New Roman" w:hAnsi="Times New Roman" w:cs="Times New Roman"/>
          <w:lang w:val="en-US"/>
        </w:rPr>
        <w:t xml:space="preserve"> Kasiputeh </w:t>
      </w:r>
      <w:r>
        <w:rPr>
          <w:rFonts w:ascii="Times New Roman" w:hAnsi="Times New Roman" w:cs="Times New Roman"/>
          <w:lang w:val="en-US"/>
        </w:rPr>
        <w:t xml:space="preserve">estimate of </w:t>
      </w:r>
      <w:r w:rsidR="00E27A5F">
        <w:rPr>
          <w:rFonts w:ascii="Times New Roman" w:hAnsi="Times New Roman" w:cs="Times New Roman"/>
          <w:lang w:val="en-US"/>
        </w:rPr>
        <w:t>SoM</w:t>
      </w:r>
      <w:r>
        <w:rPr>
          <w:rFonts w:ascii="Times New Roman" w:hAnsi="Times New Roman" w:cs="Times New Roman"/>
          <w:lang w:val="en-US"/>
        </w:rPr>
        <w:t xml:space="preserve"> for the former</w:t>
      </w:r>
      <w:r w:rsidR="00E27A5F">
        <w:rPr>
          <w:rFonts w:ascii="Times New Roman" w:hAnsi="Times New Roman" w:cs="Times New Roman"/>
          <w:lang w:val="en-US"/>
        </w:rPr>
        <w:t xml:space="preserve">, and the Permandanti </w:t>
      </w:r>
      <w:r>
        <w:rPr>
          <w:rFonts w:ascii="Times New Roman" w:hAnsi="Times New Roman" w:cs="Times New Roman"/>
          <w:lang w:val="en-US"/>
        </w:rPr>
        <w:t xml:space="preserve">estimate of </w:t>
      </w:r>
      <w:r w:rsidR="00E27A5F">
        <w:rPr>
          <w:rFonts w:ascii="Times New Roman" w:hAnsi="Times New Roman" w:cs="Times New Roman"/>
          <w:lang w:val="en-US"/>
        </w:rPr>
        <w:t>SoM</w:t>
      </w:r>
      <w:r>
        <w:rPr>
          <w:rFonts w:ascii="Times New Roman" w:hAnsi="Times New Roman" w:cs="Times New Roman"/>
          <w:lang w:val="en-US"/>
        </w:rPr>
        <w:t xml:space="preserve"> for the latter</w:t>
      </w:r>
      <w:r w:rsidR="00E27A5F">
        <w:rPr>
          <w:rFonts w:ascii="Times New Roman" w:hAnsi="Times New Roman" w:cs="Times New Roman"/>
          <w:lang w:val="en-US"/>
        </w:rPr>
        <w:t>.</w:t>
      </w:r>
    </w:p>
    <w:p w14:paraId="3376B45B" w14:textId="77777777" w:rsidR="00E13455" w:rsidRDefault="00E13455" w:rsidP="00C44667">
      <w:pPr>
        <w:spacing w:line="360" w:lineRule="auto"/>
        <w:jc w:val="both"/>
        <w:rPr>
          <w:rFonts w:ascii="Times New Roman" w:hAnsi="Times New Roman" w:cs="Times New Roman"/>
          <w:lang w:val="en-US"/>
        </w:rPr>
      </w:pPr>
    </w:p>
    <w:p w14:paraId="57BEFBD5" w14:textId="02E66062" w:rsidR="008107B2" w:rsidRDefault="00E13455"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To this end the length data for females from Kasiputeh and Permandanti and Pajala together, were extracted from the Excel Spreadsheet as a csv delineated file for uploading into the </w:t>
      </w:r>
      <w:r w:rsidR="00E17274">
        <w:rPr>
          <w:rFonts w:ascii="Times New Roman" w:hAnsi="Times New Roman" w:cs="Times New Roman"/>
          <w:lang w:val="en-US"/>
        </w:rPr>
        <w:t xml:space="preserve">SPR@Size </w:t>
      </w:r>
      <w:r>
        <w:rPr>
          <w:rFonts w:ascii="Times New Roman" w:hAnsi="Times New Roman" w:cs="Times New Roman"/>
          <w:lang w:val="en-US"/>
        </w:rPr>
        <w:t>assessment software.</w:t>
      </w:r>
    </w:p>
    <w:p w14:paraId="54D00719" w14:textId="77777777" w:rsidR="008107B2" w:rsidRDefault="008107B2" w:rsidP="00C44667">
      <w:pPr>
        <w:spacing w:line="360" w:lineRule="auto"/>
        <w:jc w:val="both"/>
        <w:rPr>
          <w:rFonts w:ascii="Times New Roman" w:hAnsi="Times New Roman" w:cs="Times New Roman"/>
          <w:lang w:val="en-US"/>
        </w:rPr>
      </w:pPr>
    </w:p>
    <w:p w14:paraId="1087AEEB" w14:textId="77777777" w:rsidR="008107B2" w:rsidRPr="008107B2" w:rsidRDefault="008107B2" w:rsidP="00C411AA">
      <w:pPr>
        <w:pStyle w:val="Heading2"/>
        <w:rPr>
          <w:lang w:val="en-US"/>
        </w:rPr>
      </w:pPr>
      <w:bookmarkStart w:id="10" w:name="_Toc272754951"/>
      <w:r w:rsidRPr="008107B2">
        <w:rPr>
          <w:lang w:val="en-US"/>
        </w:rPr>
        <w:t>Literature Synopsis</w:t>
      </w:r>
      <w:bookmarkEnd w:id="10"/>
    </w:p>
    <w:p w14:paraId="51B7FA70" w14:textId="77777777" w:rsidR="008B7BEF" w:rsidRDefault="008B7BEF" w:rsidP="00C44667">
      <w:pPr>
        <w:spacing w:line="360" w:lineRule="auto"/>
        <w:jc w:val="both"/>
        <w:rPr>
          <w:rFonts w:ascii="Times New Roman" w:hAnsi="Times New Roman" w:cs="Times New Roman"/>
          <w:lang w:val="en-US"/>
        </w:rPr>
      </w:pPr>
    </w:p>
    <w:p w14:paraId="1DFB9672" w14:textId="33980319" w:rsidR="00965D3D" w:rsidRDefault="00965D3D"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To parameterize </w:t>
      </w:r>
      <w:r w:rsidR="00E13455">
        <w:rPr>
          <w:rFonts w:ascii="Times New Roman" w:hAnsi="Times New Roman" w:cs="Times New Roman"/>
          <w:lang w:val="en-US"/>
        </w:rPr>
        <w:t>length based SPR a</w:t>
      </w:r>
      <w:r w:rsidR="00E13455" w:rsidRPr="00E13455">
        <w:rPr>
          <w:rFonts w:ascii="Times New Roman" w:hAnsi="Times New Roman" w:cs="Times New Roman"/>
          <w:lang w:val="en-US"/>
        </w:rPr>
        <w:t>ssessment</w:t>
      </w:r>
      <w:r w:rsidR="007A04A5">
        <w:rPr>
          <w:rFonts w:ascii="Times New Roman" w:hAnsi="Times New Roman" w:cs="Times New Roman"/>
          <w:lang w:val="en-US"/>
        </w:rPr>
        <w:t xml:space="preserve">s </w:t>
      </w:r>
      <w:r w:rsidR="00E13455">
        <w:rPr>
          <w:rFonts w:ascii="Times New Roman" w:hAnsi="Times New Roman" w:cs="Times New Roman"/>
          <w:lang w:val="en-US"/>
        </w:rPr>
        <w:t xml:space="preserve">estimates </w:t>
      </w:r>
      <w:r>
        <w:rPr>
          <w:rFonts w:ascii="Times New Roman" w:hAnsi="Times New Roman" w:cs="Times New Roman"/>
          <w:lang w:val="en-US"/>
        </w:rPr>
        <w:t xml:space="preserve">are required </w:t>
      </w:r>
      <w:r w:rsidR="00E13455">
        <w:rPr>
          <w:rFonts w:ascii="Times New Roman" w:hAnsi="Times New Roman" w:cs="Times New Roman"/>
          <w:lang w:val="en-US"/>
        </w:rPr>
        <w:t>of the two life histories ratios</w:t>
      </w:r>
      <w:r>
        <w:rPr>
          <w:rFonts w:ascii="Times New Roman" w:hAnsi="Times New Roman" w:cs="Times New Roman"/>
          <w:lang w:val="en-US"/>
        </w:rPr>
        <w:t xml:space="preserve">: </w:t>
      </w:r>
    </w:p>
    <w:p w14:paraId="175E37CF" w14:textId="2145E654" w:rsidR="00965D3D" w:rsidRPr="00965D3D" w:rsidRDefault="00965D3D" w:rsidP="00C44667">
      <w:pPr>
        <w:pStyle w:val="ListParagraph"/>
        <w:numPr>
          <w:ilvl w:val="0"/>
          <w:numId w:val="6"/>
        </w:numPr>
        <w:spacing w:line="360" w:lineRule="auto"/>
        <w:jc w:val="both"/>
        <w:rPr>
          <w:rFonts w:ascii="Times New Roman" w:hAnsi="Times New Roman" w:cs="Times New Roman"/>
          <w:lang w:val="en-US"/>
        </w:rPr>
      </w:pPr>
      <w:r w:rsidRPr="00965D3D">
        <w:rPr>
          <w:rFonts w:ascii="Times New Roman" w:hAnsi="Times New Roman" w:cs="Times New Roman"/>
          <w:i/>
          <w:lang w:val="en-US"/>
        </w:rPr>
        <w:t>M/k</w:t>
      </w:r>
      <w:r w:rsidRPr="00965D3D">
        <w:rPr>
          <w:rFonts w:ascii="Times New Roman" w:hAnsi="Times New Roman" w:cs="Times New Roman"/>
          <w:lang w:val="en-US"/>
        </w:rPr>
        <w:t xml:space="preserve"> - the rate of natural mortality divided by the growth co-efficient,</w:t>
      </w:r>
    </w:p>
    <w:p w14:paraId="2F123BF6" w14:textId="4CE2A892" w:rsidR="00E13455" w:rsidRPr="007A04A5" w:rsidRDefault="00965D3D" w:rsidP="00C44667">
      <w:pPr>
        <w:pStyle w:val="ListParagraph"/>
        <w:numPr>
          <w:ilvl w:val="0"/>
          <w:numId w:val="6"/>
        </w:numPr>
        <w:spacing w:line="360" w:lineRule="auto"/>
        <w:jc w:val="both"/>
        <w:rPr>
          <w:rFonts w:ascii="Times New Roman" w:hAnsi="Times New Roman" w:cs="Times New Roman"/>
          <w:lang w:val="en-US"/>
        </w:rPr>
      </w:pPr>
      <w:r w:rsidRPr="00965D3D">
        <w:rPr>
          <w:rFonts w:ascii="Times New Roman" w:hAnsi="Times New Roman" w:cs="Times New Roman"/>
          <w:i/>
          <w:lang w:val="en-US"/>
        </w:rPr>
        <w:t>L</w:t>
      </w:r>
      <w:r w:rsidRPr="00965D3D">
        <w:rPr>
          <w:rFonts w:ascii="Times New Roman" w:hAnsi="Times New Roman" w:cs="Times New Roman"/>
          <w:i/>
          <w:vertAlign w:val="subscript"/>
          <w:lang w:val="en-US"/>
        </w:rPr>
        <w:t>m</w:t>
      </w:r>
      <w:r w:rsidRPr="00965D3D">
        <w:rPr>
          <w:rFonts w:ascii="Times New Roman" w:hAnsi="Times New Roman" w:cs="Times New Roman"/>
          <w:lang w:val="en-US"/>
        </w:rPr>
        <w:t xml:space="preserve"> /</w:t>
      </w:r>
      <w:r w:rsidRPr="00965D3D">
        <w:rPr>
          <w:rFonts w:ascii="Times New Roman" w:hAnsi="Times New Roman" w:cs="Times New Roman"/>
          <w:i/>
          <w:lang w:val="en-US"/>
        </w:rPr>
        <w:t>L</w:t>
      </w:r>
      <w:r w:rsidRPr="00965D3D">
        <w:rPr>
          <w:rFonts w:ascii="Times New Roman" w:hAnsi="Times New Roman" w:cs="Times New Roman"/>
          <w:vertAlign w:val="subscript"/>
          <w:lang w:val="en-US"/>
        </w:rPr>
        <w:t>∞</w:t>
      </w:r>
      <w:r w:rsidRPr="00965D3D">
        <w:rPr>
          <w:rFonts w:ascii="Times New Roman" w:hAnsi="Times New Roman" w:cs="Times New Roman"/>
          <w:lang w:val="en-US"/>
        </w:rPr>
        <w:t xml:space="preserve"> - the size of maturity relative to asymptotic size, the assessment.</w:t>
      </w:r>
    </w:p>
    <w:p w14:paraId="119987A2" w14:textId="378D2919" w:rsidR="008107B2" w:rsidRDefault="008107B2" w:rsidP="00C44667">
      <w:pPr>
        <w:spacing w:line="360" w:lineRule="auto"/>
        <w:jc w:val="both"/>
        <w:rPr>
          <w:rFonts w:ascii="Times New Roman" w:hAnsi="Times New Roman" w:cs="Times New Roman"/>
          <w:lang w:val="en-US"/>
        </w:rPr>
      </w:pPr>
      <w:r w:rsidRPr="008107B2">
        <w:rPr>
          <w:rFonts w:ascii="Times New Roman" w:hAnsi="Times New Roman" w:cs="Times New Roman"/>
          <w:lang w:val="en-US"/>
        </w:rPr>
        <w:t>The</w:t>
      </w:r>
      <w:r w:rsidR="00965D3D">
        <w:rPr>
          <w:rFonts w:ascii="Times New Roman" w:hAnsi="Times New Roman" w:cs="Times New Roman"/>
          <w:lang w:val="en-US"/>
        </w:rPr>
        <w:t>se can be estimated from the scientific literature for BSC</w:t>
      </w:r>
      <w:r w:rsidRPr="008107B2">
        <w:rPr>
          <w:rFonts w:ascii="Times New Roman" w:hAnsi="Times New Roman" w:cs="Times New Roman"/>
          <w:lang w:val="en-US"/>
        </w:rPr>
        <w:t xml:space="preserve"> </w:t>
      </w:r>
      <w:r w:rsidR="00965D3D">
        <w:rPr>
          <w:rFonts w:ascii="Times New Roman" w:hAnsi="Times New Roman" w:cs="Times New Roman"/>
          <w:lang w:val="en-US"/>
        </w:rPr>
        <w:t xml:space="preserve">because the growth, </w:t>
      </w:r>
      <w:r w:rsidRPr="008107B2">
        <w:rPr>
          <w:rFonts w:ascii="Times New Roman" w:hAnsi="Times New Roman" w:cs="Times New Roman"/>
          <w:lang w:val="en-US"/>
        </w:rPr>
        <w:t xml:space="preserve">longevity </w:t>
      </w:r>
      <w:r w:rsidR="00965D3D">
        <w:rPr>
          <w:rFonts w:ascii="Times New Roman" w:hAnsi="Times New Roman" w:cs="Times New Roman"/>
          <w:lang w:val="en-US"/>
        </w:rPr>
        <w:t xml:space="preserve">and maturity </w:t>
      </w:r>
      <w:r w:rsidRPr="008107B2">
        <w:rPr>
          <w:rFonts w:ascii="Times New Roman" w:hAnsi="Times New Roman" w:cs="Times New Roman"/>
          <w:lang w:val="en-US"/>
        </w:rPr>
        <w:t>of blue swimmer crabs has been relatively well studied in temperate and sub-tropical regions of Australia (Western Aust</w:t>
      </w:r>
      <w:r w:rsidR="00F03CCB">
        <w:rPr>
          <w:rFonts w:ascii="Times New Roman" w:hAnsi="Times New Roman" w:cs="Times New Roman"/>
          <w:lang w:val="en-US"/>
        </w:rPr>
        <w:t xml:space="preserve">ralia, Queensland) and there </w:t>
      </w:r>
      <w:r w:rsidR="007A04A5">
        <w:rPr>
          <w:rFonts w:ascii="Times New Roman" w:hAnsi="Times New Roman" w:cs="Times New Roman"/>
          <w:lang w:val="en-US"/>
        </w:rPr>
        <w:t>are also studies</w:t>
      </w:r>
      <w:r w:rsidRPr="008107B2">
        <w:rPr>
          <w:rFonts w:ascii="Times New Roman" w:hAnsi="Times New Roman" w:cs="Times New Roman"/>
          <w:lang w:val="en-US"/>
        </w:rPr>
        <w:t xml:space="preserve"> from India, and Thailand</w:t>
      </w:r>
      <w:r w:rsidR="009723BC">
        <w:rPr>
          <w:rFonts w:ascii="Times New Roman" w:hAnsi="Times New Roman" w:cs="Times New Roman"/>
          <w:lang w:val="en-US"/>
        </w:rPr>
        <w:t xml:space="preserve"> and some unpublished Indonesian studies</w:t>
      </w:r>
      <w:r w:rsidRPr="008107B2">
        <w:rPr>
          <w:rFonts w:ascii="Times New Roman" w:hAnsi="Times New Roman" w:cs="Times New Roman"/>
          <w:lang w:val="en-US"/>
        </w:rPr>
        <w:t>. Generally these studies have tracked the progression of model sizes to estimate</w:t>
      </w:r>
      <w:r w:rsidR="00066895">
        <w:rPr>
          <w:rFonts w:ascii="Times New Roman" w:hAnsi="Times New Roman" w:cs="Times New Roman"/>
          <w:lang w:val="en-US"/>
        </w:rPr>
        <w:t xml:space="preserve"> growth parameters and </w:t>
      </w:r>
      <w:r w:rsidRPr="008107B2">
        <w:rPr>
          <w:rFonts w:ascii="Times New Roman" w:hAnsi="Times New Roman" w:cs="Times New Roman"/>
          <w:lang w:val="en-US"/>
        </w:rPr>
        <w:t>longevity. The Chesapeake Bay blue crab (</w:t>
      </w:r>
      <w:r w:rsidRPr="008107B2">
        <w:rPr>
          <w:rFonts w:ascii="Times New Roman" w:hAnsi="Times New Roman" w:cs="Times New Roman"/>
          <w:i/>
          <w:lang w:val="en-US"/>
        </w:rPr>
        <w:t>Callinectes sapidus</w:t>
      </w:r>
      <w:r w:rsidRPr="008107B2">
        <w:rPr>
          <w:rFonts w:ascii="Times New Roman" w:hAnsi="Times New Roman" w:cs="Times New Roman"/>
          <w:lang w:val="en-US"/>
        </w:rPr>
        <w:t>) has also been well studied and apparently has a very similar biology and life history strategy.</w:t>
      </w:r>
      <w:r w:rsidR="00C71D94">
        <w:rPr>
          <w:rFonts w:ascii="Times New Roman" w:hAnsi="Times New Roman" w:cs="Times New Roman"/>
          <w:lang w:val="en-US"/>
        </w:rPr>
        <w:t xml:space="preserve"> </w:t>
      </w:r>
      <w:r w:rsidR="00DE7915">
        <w:rPr>
          <w:rFonts w:ascii="Times New Roman" w:hAnsi="Times New Roman" w:cs="Times New Roman"/>
          <w:lang w:val="en-US"/>
        </w:rPr>
        <w:t xml:space="preserve">Both </w:t>
      </w:r>
      <w:r w:rsidR="00DE7915">
        <w:rPr>
          <w:rFonts w:ascii="Times New Roman" w:hAnsi="Times New Roman" w:cs="Times New Roman"/>
          <w:lang w:val="en-US"/>
        </w:rPr>
        <w:lastRenderedPageBreak/>
        <w:t xml:space="preserve">crab species have </w:t>
      </w:r>
      <w:proofErr w:type="gramStart"/>
      <w:r w:rsidR="00DE7915">
        <w:rPr>
          <w:rFonts w:ascii="Times New Roman" w:hAnsi="Times New Roman" w:cs="Times New Roman"/>
          <w:lang w:val="en-US"/>
        </w:rPr>
        <w:t xml:space="preserve">a </w:t>
      </w:r>
      <w:r w:rsidRPr="008107B2">
        <w:rPr>
          <w:rFonts w:ascii="Times New Roman" w:hAnsi="Times New Roman" w:cs="Times New Roman"/>
          <w:lang w:val="en-US"/>
        </w:rPr>
        <w:t>longevity</w:t>
      </w:r>
      <w:proofErr w:type="gramEnd"/>
      <w:r w:rsidRPr="008107B2">
        <w:rPr>
          <w:rFonts w:ascii="Times New Roman" w:hAnsi="Times New Roman" w:cs="Times New Roman"/>
          <w:lang w:val="en-US"/>
        </w:rPr>
        <w:t xml:space="preserve"> of about 2.5 years. For blue swimmer crab the estimates of </w:t>
      </w:r>
      <w:r w:rsidRPr="008107B2">
        <w:rPr>
          <w:rFonts w:ascii="Times New Roman" w:hAnsi="Times New Roman" w:cs="Times New Roman"/>
          <w:i/>
          <w:lang w:val="en-US"/>
        </w:rPr>
        <w:t>L</w:t>
      </w:r>
      <w:r w:rsidRPr="008107B2">
        <w:rPr>
          <w:rFonts w:ascii="Times New Roman" w:hAnsi="Times New Roman" w:cs="Times New Roman"/>
          <w:vertAlign w:val="subscript"/>
          <w:lang w:val="en-US"/>
        </w:rPr>
        <w:t>∞</w:t>
      </w:r>
      <w:r w:rsidRPr="008107B2">
        <w:rPr>
          <w:rFonts w:ascii="Times New Roman" w:hAnsi="Times New Roman" w:cs="Times New Roman"/>
          <w:lang w:val="en-US"/>
        </w:rPr>
        <w:t xml:space="preserve"> range from 124 -215 mm, </w:t>
      </w:r>
      <w:r w:rsidRPr="008107B2">
        <w:rPr>
          <w:rFonts w:ascii="Times New Roman" w:hAnsi="Times New Roman" w:cs="Times New Roman"/>
          <w:i/>
          <w:lang w:val="en-US"/>
        </w:rPr>
        <w:t>k</w:t>
      </w:r>
      <w:r w:rsidRPr="008107B2">
        <w:rPr>
          <w:rFonts w:ascii="Times New Roman" w:hAnsi="Times New Roman" w:cs="Times New Roman"/>
          <w:lang w:val="en-US"/>
        </w:rPr>
        <w:t xml:space="preserve"> from 0.6 – 2.67 and </w:t>
      </w:r>
      <w:r w:rsidRPr="008107B2">
        <w:rPr>
          <w:rFonts w:ascii="Times New Roman" w:hAnsi="Times New Roman" w:cs="Times New Roman"/>
          <w:i/>
          <w:lang w:val="en-US"/>
        </w:rPr>
        <w:t>L</w:t>
      </w:r>
      <w:r w:rsidRPr="008107B2">
        <w:rPr>
          <w:rFonts w:ascii="Times New Roman" w:hAnsi="Times New Roman" w:cs="Times New Roman"/>
          <w:i/>
          <w:vertAlign w:val="subscript"/>
          <w:lang w:val="en-US"/>
        </w:rPr>
        <w:t>m</w:t>
      </w:r>
      <w:r w:rsidR="00066895">
        <w:rPr>
          <w:rFonts w:ascii="Times New Roman" w:hAnsi="Times New Roman" w:cs="Times New Roman"/>
          <w:lang w:val="en-US"/>
        </w:rPr>
        <w:t xml:space="preserve"> = 90-101mm and f</w:t>
      </w:r>
      <w:r w:rsidRPr="008107B2">
        <w:rPr>
          <w:rFonts w:ascii="Times New Roman" w:hAnsi="Times New Roman" w:cs="Times New Roman"/>
          <w:lang w:val="en-US"/>
        </w:rPr>
        <w:t xml:space="preserve">or the Chesapeake Bay blue crab </w:t>
      </w:r>
      <w:r w:rsidRPr="008107B2">
        <w:rPr>
          <w:rFonts w:ascii="Times New Roman" w:hAnsi="Times New Roman" w:cs="Times New Roman"/>
          <w:i/>
          <w:lang w:val="en-US"/>
        </w:rPr>
        <w:t>L</w:t>
      </w:r>
      <w:r w:rsidRPr="008107B2">
        <w:rPr>
          <w:rFonts w:ascii="Times New Roman" w:hAnsi="Times New Roman" w:cs="Times New Roman"/>
          <w:vertAlign w:val="subscript"/>
          <w:lang w:val="en-US"/>
        </w:rPr>
        <w:t>∞</w:t>
      </w:r>
      <w:r w:rsidR="00965D3D">
        <w:rPr>
          <w:rFonts w:ascii="Times New Roman" w:hAnsi="Times New Roman" w:cs="Times New Roman"/>
          <w:lang w:val="en-US"/>
        </w:rPr>
        <w:t xml:space="preserve"> </w:t>
      </w:r>
      <w:r w:rsidRPr="008107B2">
        <w:rPr>
          <w:rFonts w:ascii="Times New Roman" w:hAnsi="Times New Roman" w:cs="Times New Roman"/>
          <w:lang w:val="en-US"/>
        </w:rPr>
        <w:t xml:space="preserve">is estimated to be 262 mm and </w:t>
      </w:r>
      <w:r w:rsidRPr="008107B2">
        <w:rPr>
          <w:rFonts w:ascii="Times New Roman" w:hAnsi="Times New Roman" w:cs="Times New Roman"/>
          <w:i/>
          <w:lang w:val="en-US"/>
        </w:rPr>
        <w:t>k</w:t>
      </w:r>
      <w:r w:rsidRPr="008107B2">
        <w:rPr>
          <w:rFonts w:ascii="Times New Roman" w:hAnsi="Times New Roman" w:cs="Times New Roman"/>
          <w:lang w:val="en-US"/>
        </w:rPr>
        <w:t xml:space="preserve"> from 0.59, and </w:t>
      </w:r>
      <w:r w:rsidRPr="008107B2">
        <w:rPr>
          <w:rFonts w:ascii="Times New Roman" w:hAnsi="Times New Roman" w:cs="Times New Roman"/>
          <w:i/>
          <w:lang w:val="en-US"/>
        </w:rPr>
        <w:t>L</w:t>
      </w:r>
      <w:r w:rsidRPr="008107B2">
        <w:rPr>
          <w:rFonts w:ascii="Times New Roman" w:hAnsi="Times New Roman" w:cs="Times New Roman"/>
          <w:i/>
          <w:vertAlign w:val="subscript"/>
          <w:lang w:val="en-US"/>
        </w:rPr>
        <w:t>m</w:t>
      </w:r>
      <w:r w:rsidRPr="008107B2">
        <w:rPr>
          <w:rFonts w:ascii="Times New Roman" w:hAnsi="Times New Roman" w:cs="Times New Roman"/>
          <w:lang w:val="en-US"/>
        </w:rPr>
        <w:t xml:space="preserve"> = 150.</w:t>
      </w:r>
    </w:p>
    <w:p w14:paraId="66B41F62" w14:textId="77777777" w:rsidR="00066895" w:rsidRDefault="00066895" w:rsidP="00C44667">
      <w:pPr>
        <w:spacing w:line="360" w:lineRule="auto"/>
        <w:jc w:val="both"/>
        <w:rPr>
          <w:rFonts w:ascii="Times New Roman" w:hAnsi="Times New Roman" w:cs="Times New Roman"/>
          <w:lang w:val="en-US"/>
        </w:rPr>
      </w:pPr>
    </w:p>
    <w:p w14:paraId="2724D3EF" w14:textId="628DC379" w:rsidR="00066895" w:rsidRDefault="00066895" w:rsidP="00C44667">
      <w:pPr>
        <w:spacing w:line="360" w:lineRule="auto"/>
        <w:jc w:val="both"/>
        <w:rPr>
          <w:rFonts w:ascii="Times New Roman" w:hAnsi="Times New Roman" w:cs="Times New Roman"/>
          <w:lang w:val="en-US"/>
        </w:rPr>
      </w:pPr>
      <w:r w:rsidRPr="00DE7915">
        <w:rPr>
          <w:rFonts w:ascii="Times New Roman" w:hAnsi="Times New Roman" w:cs="Times New Roman"/>
          <w:lang w:val="en-US"/>
        </w:rPr>
        <w:t xml:space="preserve">At the March 2013 meetings in Jakarta with P4KSI Indonesia </w:t>
      </w:r>
      <w:r>
        <w:rPr>
          <w:rFonts w:ascii="Times New Roman" w:hAnsi="Times New Roman" w:cs="Times New Roman"/>
          <w:lang w:val="en-US"/>
        </w:rPr>
        <w:t>estimates of BSC growth and mortality were presented (Table 3) which agree</w:t>
      </w:r>
      <w:r w:rsidRPr="00DE7915">
        <w:rPr>
          <w:rFonts w:ascii="Times New Roman" w:hAnsi="Times New Roman" w:cs="Times New Roman"/>
          <w:lang w:val="en-US"/>
        </w:rPr>
        <w:t xml:space="preserve"> closely with those derived from </w:t>
      </w:r>
      <w:r>
        <w:rPr>
          <w:rFonts w:ascii="Times New Roman" w:hAnsi="Times New Roman" w:cs="Times New Roman"/>
          <w:lang w:val="en-US"/>
        </w:rPr>
        <w:t>other BSC studies as well with those</w:t>
      </w:r>
      <w:r w:rsidRPr="00DE7915">
        <w:rPr>
          <w:rFonts w:ascii="Times New Roman" w:hAnsi="Times New Roman" w:cs="Times New Roman"/>
          <w:lang w:val="en-US"/>
        </w:rPr>
        <w:t xml:space="preserve"> for the </w:t>
      </w:r>
      <w:r>
        <w:rPr>
          <w:rFonts w:ascii="Times New Roman" w:hAnsi="Times New Roman" w:cs="Times New Roman"/>
          <w:lang w:val="en-US"/>
        </w:rPr>
        <w:t xml:space="preserve">similar, but distinct </w:t>
      </w:r>
      <w:r w:rsidRPr="00DE7915">
        <w:rPr>
          <w:rFonts w:ascii="Times New Roman" w:hAnsi="Times New Roman" w:cs="Times New Roman"/>
          <w:lang w:val="en-US"/>
        </w:rPr>
        <w:t>Chesapeake blue crab. This illustrates one of the basic t</w:t>
      </w:r>
      <w:r>
        <w:rPr>
          <w:rFonts w:ascii="Times New Roman" w:hAnsi="Times New Roman" w:cs="Times New Roman"/>
          <w:lang w:val="en-US"/>
        </w:rPr>
        <w:t>heories underlying the LB-SPR approach</w:t>
      </w:r>
      <w:r w:rsidRPr="00DE7915">
        <w:rPr>
          <w:rFonts w:ascii="Times New Roman" w:hAnsi="Times New Roman" w:cs="Times New Roman"/>
          <w:lang w:val="en-US"/>
        </w:rPr>
        <w:t xml:space="preserve">, which is that, while the actual rates of growth and mortality, and the absolute size of maturity and asymptotic size for each species varies widely between differing stocks and areas, each species grow and reproduce according to </w:t>
      </w:r>
      <w:r>
        <w:rPr>
          <w:rFonts w:ascii="Times New Roman" w:hAnsi="Times New Roman" w:cs="Times New Roman"/>
          <w:lang w:val="en-US"/>
        </w:rPr>
        <w:t>specific</w:t>
      </w:r>
      <w:r w:rsidRPr="00DE7915">
        <w:rPr>
          <w:rFonts w:ascii="Times New Roman" w:hAnsi="Times New Roman" w:cs="Times New Roman"/>
          <w:lang w:val="en-US"/>
        </w:rPr>
        <w:t xml:space="preserve"> formula</w:t>
      </w:r>
      <w:r>
        <w:rPr>
          <w:rFonts w:ascii="Times New Roman" w:hAnsi="Times New Roman" w:cs="Times New Roman"/>
          <w:lang w:val="en-US"/>
        </w:rPr>
        <w:t>s</w:t>
      </w:r>
      <w:r w:rsidRPr="00DE7915">
        <w:rPr>
          <w:rFonts w:ascii="Times New Roman" w:hAnsi="Times New Roman" w:cs="Times New Roman"/>
          <w:lang w:val="en-US"/>
        </w:rPr>
        <w:t xml:space="preserve"> which </w:t>
      </w:r>
      <w:r>
        <w:rPr>
          <w:rFonts w:ascii="Times New Roman" w:hAnsi="Times New Roman" w:cs="Times New Roman"/>
          <w:lang w:val="en-US"/>
        </w:rPr>
        <w:t xml:space="preserve">are characteristic of species can be expressed as </w:t>
      </w:r>
      <w:r w:rsidRPr="00DE7915">
        <w:rPr>
          <w:rFonts w:ascii="Times New Roman" w:hAnsi="Times New Roman" w:cs="Times New Roman"/>
          <w:lang w:val="en-US"/>
        </w:rPr>
        <w:t>ratios</w:t>
      </w:r>
      <w:r>
        <w:rPr>
          <w:rFonts w:ascii="Times New Roman" w:hAnsi="Times New Roman" w:cs="Times New Roman"/>
          <w:lang w:val="en-US"/>
        </w:rPr>
        <w:t xml:space="preserve"> of</w:t>
      </w:r>
      <w:r w:rsidRPr="00DE7915">
        <w:rPr>
          <w:rFonts w:ascii="Times New Roman" w:hAnsi="Times New Roman" w:cs="Times New Roman"/>
          <w:lang w:val="en-US"/>
        </w:rPr>
        <w:t xml:space="preserve"> </w:t>
      </w:r>
      <w:r w:rsidRPr="00DE7915">
        <w:rPr>
          <w:rFonts w:ascii="Times New Roman" w:hAnsi="Times New Roman" w:cs="Times New Roman"/>
          <w:i/>
          <w:lang w:val="en-US"/>
        </w:rPr>
        <w:t>M/k</w:t>
      </w:r>
      <w:r w:rsidRPr="00DE7915">
        <w:rPr>
          <w:rFonts w:ascii="Times New Roman" w:hAnsi="Times New Roman" w:cs="Times New Roman"/>
          <w:lang w:val="en-US"/>
        </w:rPr>
        <w:t xml:space="preserve"> and </w:t>
      </w:r>
      <w:r w:rsidRPr="00DE7915">
        <w:rPr>
          <w:rFonts w:ascii="Times New Roman" w:hAnsi="Times New Roman" w:cs="Times New Roman"/>
          <w:i/>
          <w:lang w:val="en-US"/>
        </w:rPr>
        <w:t>L</w:t>
      </w:r>
      <w:r w:rsidRPr="00DE7915">
        <w:rPr>
          <w:rFonts w:ascii="Times New Roman" w:hAnsi="Times New Roman" w:cs="Times New Roman"/>
          <w:i/>
          <w:vertAlign w:val="subscript"/>
          <w:lang w:val="en-US"/>
        </w:rPr>
        <w:t>m</w:t>
      </w:r>
      <w:r w:rsidRPr="00DE7915">
        <w:rPr>
          <w:rFonts w:ascii="Times New Roman" w:hAnsi="Times New Roman" w:cs="Times New Roman"/>
          <w:lang w:val="en-US"/>
        </w:rPr>
        <w:t xml:space="preserve"> /</w:t>
      </w:r>
      <w:r w:rsidRPr="00DE7915">
        <w:rPr>
          <w:rFonts w:ascii="Times New Roman" w:hAnsi="Times New Roman" w:cs="Times New Roman"/>
          <w:i/>
          <w:lang w:val="en-US"/>
        </w:rPr>
        <w:t>L</w:t>
      </w:r>
      <w:r w:rsidRPr="00DE7915">
        <w:rPr>
          <w:rFonts w:ascii="Times New Roman" w:hAnsi="Times New Roman" w:cs="Times New Roman"/>
          <w:vertAlign w:val="subscript"/>
          <w:lang w:val="en-US"/>
        </w:rPr>
        <w:t>∞</w:t>
      </w:r>
      <w:r w:rsidRPr="00DE7915">
        <w:rPr>
          <w:rFonts w:ascii="Times New Roman" w:hAnsi="Times New Roman" w:cs="Times New Roman"/>
          <w:lang w:val="en-US"/>
        </w:rPr>
        <w:t xml:space="preserve"> and are relatively stable across differing stocks, areas and temperature regimes.</w:t>
      </w:r>
    </w:p>
    <w:p w14:paraId="264C3AB6" w14:textId="77777777" w:rsidR="00965D3D" w:rsidRDefault="00965D3D" w:rsidP="00C44667">
      <w:pPr>
        <w:spacing w:line="360" w:lineRule="auto"/>
        <w:jc w:val="both"/>
        <w:rPr>
          <w:rFonts w:ascii="Times New Roman" w:hAnsi="Times New Roman" w:cs="Times New Roman"/>
          <w:lang w:val="en-US"/>
        </w:rPr>
      </w:pPr>
    </w:p>
    <w:p w14:paraId="6A44D660" w14:textId="6A324DE3" w:rsidR="00066895" w:rsidRDefault="00066895" w:rsidP="008107B2">
      <w:pPr>
        <w:spacing w:line="100" w:lineRule="atLeast"/>
        <w:jc w:val="both"/>
        <w:rPr>
          <w:rFonts w:ascii="Times New Roman" w:hAnsi="Times New Roman" w:cs="Times New Roman"/>
          <w:noProof/>
          <w:lang w:val="en-US" w:eastAsia="en-US" w:bidi="ar-SA"/>
        </w:rPr>
      </w:pPr>
    </w:p>
    <w:p w14:paraId="26E2F38E" w14:textId="583D1DA2" w:rsidR="00066895" w:rsidRDefault="00066895" w:rsidP="008107B2">
      <w:pPr>
        <w:spacing w:line="100" w:lineRule="atLeast"/>
        <w:jc w:val="both"/>
        <w:rPr>
          <w:rFonts w:ascii="Times New Roman" w:hAnsi="Times New Roman" w:cs="Times New Roman"/>
          <w:noProof/>
          <w:lang w:val="en-US" w:eastAsia="en-US" w:bidi="ar-SA"/>
        </w:rPr>
      </w:pPr>
      <w:r w:rsidRPr="00DE7915">
        <w:rPr>
          <w:rFonts w:ascii="Times New Roman" w:hAnsi="Times New Roman" w:cs="Times New Roman"/>
          <w:noProof/>
          <w:lang w:val="en-US" w:eastAsia="en-US" w:bidi="ar-SA"/>
        </w:rPr>
        <w:drawing>
          <wp:inline distT="0" distB="0" distL="0" distR="0" wp14:anchorId="3BA6C51D" wp14:editId="07E4CDA5">
            <wp:extent cx="5227320" cy="1600200"/>
            <wp:effectExtent l="25400" t="0" r="5080" b="0"/>
            <wp:docPr id="11" name="P 6"/>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6"/>
                    <a:stretch>
                      <a:fillRect/>
                    </a:stretch>
                  </pic:blipFill>
                  <pic:spPr>
                    <a:xfrm>
                      <a:off x="0" y="0"/>
                      <a:ext cx="5227320" cy="1600200"/>
                    </a:xfrm>
                    <a:prstGeom prst="rect">
                      <a:avLst/>
                    </a:prstGeom>
                  </pic:spPr>
                </pic:pic>
              </a:graphicData>
            </a:graphic>
          </wp:inline>
        </w:drawing>
      </w:r>
    </w:p>
    <w:p w14:paraId="47C9613B" w14:textId="77777777" w:rsidR="00066895" w:rsidRDefault="00066895" w:rsidP="008107B2">
      <w:pPr>
        <w:spacing w:line="100" w:lineRule="atLeast"/>
        <w:jc w:val="both"/>
        <w:rPr>
          <w:rFonts w:ascii="Times New Roman" w:hAnsi="Times New Roman" w:cs="Times New Roman"/>
          <w:lang w:val="en-US"/>
        </w:rPr>
      </w:pPr>
    </w:p>
    <w:p w14:paraId="6DE11217" w14:textId="77777777" w:rsidR="00066895" w:rsidRDefault="00066895" w:rsidP="008107B2">
      <w:pPr>
        <w:spacing w:line="100" w:lineRule="atLeast"/>
        <w:jc w:val="both"/>
        <w:rPr>
          <w:rFonts w:ascii="Times New Roman" w:hAnsi="Times New Roman" w:cs="Times New Roman"/>
          <w:lang w:val="en-US"/>
        </w:rPr>
      </w:pPr>
    </w:p>
    <w:p w14:paraId="7225F6D8" w14:textId="641685DB" w:rsidR="00066895" w:rsidRPr="00DE7915" w:rsidRDefault="008B7BEF" w:rsidP="00C44667">
      <w:pPr>
        <w:spacing w:line="360" w:lineRule="auto"/>
        <w:jc w:val="both"/>
        <w:rPr>
          <w:rFonts w:ascii="Times New Roman" w:hAnsi="Times New Roman" w:cs="Times New Roman"/>
          <w:lang w:val="en-US"/>
        </w:rPr>
      </w:pPr>
      <w:r>
        <w:rPr>
          <w:rFonts w:ascii="Times New Roman" w:hAnsi="Times New Roman" w:cs="Times New Roman"/>
          <w:lang w:val="en-US"/>
        </w:rPr>
        <w:t>Table 3</w:t>
      </w:r>
      <w:r w:rsidR="008107B2" w:rsidRPr="008107B2">
        <w:rPr>
          <w:rFonts w:ascii="Times New Roman" w:hAnsi="Times New Roman" w:cs="Times New Roman"/>
          <w:lang w:val="en-US"/>
        </w:rPr>
        <w:t xml:space="preserve">. </w:t>
      </w:r>
      <w:r w:rsidR="00066895" w:rsidRPr="00DE7915">
        <w:rPr>
          <w:rFonts w:ascii="Times New Roman" w:hAnsi="Times New Roman" w:cs="Times New Roman"/>
          <w:lang w:val="en-US"/>
        </w:rPr>
        <w:t xml:space="preserve">Comparison of biological parameters for Blue Swimmer Crab derived by P4KSI studies and those derived from the mainly Australian literature, and also for Chesapeake Blue Crab. Note the similarity of all the values for </w:t>
      </w:r>
      <w:r w:rsidR="00066895" w:rsidRPr="00DE7915">
        <w:rPr>
          <w:rFonts w:ascii="Times New Roman" w:hAnsi="Times New Roman" w:cs="Times New Roman"/>
          <w:i/>
          <w:lang w:val="en-US"/>
        </w:rPr>
        <w:t>M/k</w:t>
      </w:r>
      <w:r w:rsidR="00066895" w:rsidRPr="00DE7915">
        <w:rPr>
          <w:rFonts w:ascii="Times New Roman" w:hAnsi="Times New Roman" w:cs="Times New Roman"/>
          <w:lang w:val="en-US"/>
        </w:rPr>
        <w:t xml:space="preserve"> and </w:t>
      </w:r>
      <w:r w:rsidR="00066895" w:rsidRPr="00DE7915">
        <w:rPr>
          <w:rFonts w:ascii="Times New Roman" w:hAnsi="Times New Roman" w:cs="Times New Roman"/>
          <w:i/>
          <w:lang w:val="en-US"/>
        </w:rPr>
        <w:t>L</w:t>
      </w:r>
      <w:r w:rsidR="00066895" w:rsidRPr="00DE7915">
        <w:rPr>
          <w:rFonts w:ascii="Times New Roman" w:hAnsi="Times New Roman" w:cs="Times New Roman"/>
          <w:i/>
          <w:vertAlign w:val="subscript"/>
          <w:lang w:val="en-US"/>
        </w:rPr>
        <w:t>m</w:t>
      </w:r>
      <w:r w:rsidR="00066895" w:rsidRPr="00DE7915">
        <w:rPr>
          <w:rFonts w:ascii="Times New Roman" w:hAnsi="Times New Roman" w:cs="Times New Roman"/>
          <w:lang w:val="en-US"/>
        </w:rPr>
        <w:t xml:space="preserve"> /</w:t>
      </w:r>
      <w:r w:rsidR="00066895" w:rsidRPr="00DE7915">
        <w:rPr>
          <w:rFonts w:ascii="Times New Roman" w:hAnsi="Times New Roman" w:cs="Times New Roman"/>
          <w:i/>
          <w:lang w:val="en-US"/>
        </w:rPr>
        <w:t>L</w:t>
      </w:r>
      <w:r w:rsidR="00066895" w:rsidRPr="00DE7915">
        <w:rPr>
          <w:rFonts w:ascii="Times New Roman" w:hAnsi="Times New Roman" w:cs="Times New Roman"/>
          <w:vertAlign w:val="subscript"/>
          <w:lang w:val="en-US"/>
        </w:rPr>
        <w:t xml:space="preserve">∞ </w:t>
      </w:r>
      <w:r w:rsidR="00066895" w:rsidRPr="00DE7915">
        <w:rPr>
          <w:rFonts w:ascii="Times New Roman" w:hAnsi="Times New Roman" w:cs="Times New Roman"/>
          <w:lang w:val="en-US"/>
        </w:rPr>
        <w:t>despite the difference between temperate and tropical environments and species.</w:t>
      </w:r>
    </w:p>
    <w:p w14:paraId="323B19CE" w14:textId="77777777" w:rsidR="00E364FE" w:rsidRDefault="00E364FE" w:rsidP="00C44667">
      <w:pPr>
        <w:spacing w:line="360" w:lineRule="auto"/>
        <w:jc w:val="both"/>
        <w:rPr>
          <w:rFonts w:ascii="Times New Roman" w:hAnsi="Times New Roman" w:cs="Times New Roman"/>
          <w:lang w:val="en-US"/>
        </w:rPr>
      </w:pPr>
    </w:p>
    <w:p w14:paraId="1A6ABCD6" w14:textId="77777777" w:rsidR="007A04A5" w:rsidRDefault="007A04A5" w:rsidP="00C44667">
      <w:pPr>
        <w:spacing w:line="360" w:lineRule="auto"/>
        <w:jc w:val="both"/>
        <w:rPr>
          <w:rFonts w:ascii="Times New Roman" w:hAnsi="Times New Roman" w:cs="Times New Roman"/>
          <w:lang w:val="en-US"/>
        </w:rPr>
      </w:pPr>
    </w:p>
    <w:p w14:paraId="0BDB1245" w14:textId="77777777" w:rsidR="007A04A5" w:rsidRDefault="007A04A5" w:rsidP="00C44667">
      <w:pPr>
        <w:spacing w:line="360" w:lineRule="auto"/>
        <w:jc w:val="both"/>
        <w:rPr>
          <w:rFonts w:ascii="Times New Roman" w:hAnsi="Times New Roman" w:cs="Times New Roman"/>
          <w:lang w:val="en-US"/>
        </w:rPr>
      </w:pPr>
    </w:p>
    <w:p w14:paraId="2059B21B" w14:textId="654246C2" w:rsidR="00E364FE" w:rsidRDefault="00DE7915" w:rsidP="00C44667">
      <w:pPr>
        <w:pStyle w:val="Heading2"/>
        <w:spacing w:line="360" w:lineRule="auto"/>
        <w:rPr>
          <w:lang w:val="en-US"/>
        </w:rPr>
      </w:pPr>
      <w:bookmarkStart w:id="11" w:name="_Toc272754952"/>
      <w:r>
        <w:rPr>
          <w:lang w:val="en-US"/>
        </w:rPr>
        <w:lastRenderedPageBreak/>
        <w:t>Length-based Assessment of SPR</w:t>
      </w:r>
      <w:bookmarkEnd w:id="11"/>
    </w:p>
    <w:p w14:paraId="2C12671D" w14:textId="77777777" w:rsidR="00E364FE" w:rsidRDefault="00E364FE" w:rsidP="00C44667">
      <w:pPr>
        <w:spacing w:line="360" w:lineRule="auto"/>
        <w:jc w:val="both"/>
        <w:rPr>
          <w:rFonts w:ascii="Times New Roman" w:hAnsi="Times New Roman" w:cs="Times New Roman"/>
          <w:lang w:val="en-US"/>
        </w:rPr>
      </w:pPr>
    </w:p>
    <w:p w14:paraId="240EAF21" w14:textId="07BE186F" w:rsidR="00006941" w:rsidRDefault="00066895" w:rsidP="00C44667">
      <w:pPr>
        <w:spacing w:line="360" w:lineRule="auto"/>
        <w:jc w:val="both"/>
        <w:rPr>
          <w:rFonts w:ascii="Times New Roman" w:hAnsi="Times New Roman" w:cs="Times New Roman"/>
          <w:lang w:val="en-US"/>
        </w:rPr>
      </w:pPr>
      <w:r>
        <w:rPr>
          <w:rFonts w:ascii="Times New Roman" w:hAnsi="Times New Roman" w:cs="Times New Roman"/>
          <w:lang w:val="en-US"/>
        </w:rPr>
        <w:t>This assessment of SPR was performed using the assessment software developed by Dr Adrian Hordyk, Murdoch University</w:t>
      </w:r>
      <w:r w:rsidR="003C51E8">
        <w:rPr>
          <w:rFonts w:ascii="Times New Roman" w:hAnsi="Times New Roman" w:cs="Times New Roman"/>
          <w:lang w:val="en-US"/>
        </w:rPr>
        <w:t xml:space="preserve"> (Hordyk et al. 2014b)</w:t>
      </w:r>
      <w:r w:rsidR="00006941">
        <w:rPr>
          <w:rFonts w:ascii="Times New Roman" w:hAnsi="Times New Roman" w:cs="Times New Roman"/>
          <w:lang w:val="en-US"/>
        </w:rPr>
        <w:t>, with a web-based user-friendly interface developed for IMACS. Access to the web-based software can be arranged directly through Dr Hordyk (</w:t>
      </w:r>
      <w:hyperlink r:id="rId17" w:history="1">
        <w:r w:rsidR="00006941" w:rsidRPr="00FF138E">
          <w:rPr>
            <w:rStyle w:val="Hyperlink"/>
            <w:rFonts w:ascii="Times New Roman" w:hAnsi="Times New Roman" w:cs="Times New Roman"/>
            <w:lang w:val="en-US"/>
          </w:rPr>
          <w:t>A.Hordyk@Murdoch.edu.au</w:t>
        </w:r>
      </w:hyperlink>
      <w:r w:rsidR="00006941">
        <w:rPr>
          <w:rFonts w:ascii="Times New Roman" w:hAnsi="Times New Roman" w:cs="Times New Roman"/>
          <w:lang w:val="en-US"/>
        </w:rPr>
        <w:t xml:space="preserve">). </w:t>
      </w:r>
    </w:p>
    <w:p w14:paraId="49524149" w14:textId="77777777" w:rsidR="00006941" w:rsidRDefault="00006941" w:rsidP="00C44667">
      <w:pPr>
        <w:spacing w:line="360" w:lineRule="auto"/>
        <w:jc w:val="both"/>
        <w:rPr>
          <w:rFonts w:ascii="Times New Roman" w:hAnsi="Times New Roman" w:cs="Times New Roman"/>
          <w:lang w:val="en-US"/>
        </w:rPr>
      </w:pPr>
    </w:p>
    <w:p w14:paraId="046536B8" w14:textId="22BC0915" w:rsidR="00066895" w:rsidRDefault="00006941"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The underlying assessment software behind the user-interface is currently written in two open-source fisheries assessment software ‘R’ and ‘ADMB-model builder’ and can also be obtained from Dr Hordyk, but it can be difficult to install, so this is only recommended for the technically minded </w:t>
      </w:r>
      <w:r w:rsidR="003C51E8">
        <w:rPr>
          <w:rFonts w:ascii="Times New Roman" w:hAnsi="Times New Roman" w:cs="Times New Roman"/>
          <w:lang w:val="en-US"/>
        </w:rPr>
        <w:t xml:space="preserve">who are </w:t>
      </w:r>
      <w:r>
        <w:rPr>
          <w:rFonts w:ascii="Times New Roman" w:hAnsi="Times New Roman" w:cs="Times New Roman"/>
          <w:lang w:val="en-US"/>
        </w:rPr>
        <w:t>proficient with those languages.</w:t>
      </w:r>
    </w:p>
    <w:p w14:paraId="39F0DAA8" w14:textId="77777777" w:rsidR="00066895" w:rsidRDefault="00066895" w:rsidP="00C44667">
      <w:pPr>
        <w:spacing w:line="360" w:lineRule="auto"/>
        <w:jc w:val="both"/>
        <w:rPr>
          <w:rFonts w:ascii="Times New Roman" w:hAnsi="Times New Roman" w:cs="Times New Roman"/>
          <w:lang w:val="en-US"/>
        </w:rPr>
      </w:pPr>
    </w:p>
    <w:p w14:paraId="68012024" w14:textId="7774D229" w:rsidR="00066895" w:rsidRDefault="00006941" w:rsidP="00C44667">
      <w:pPr>
        <w:spacing w:line="360" w:lineRule="auto"/>
        <w:jc w:val="both"/>
        <w:rPr>
          <w:rFonts w:ascii="Times New Roman" w:hAnsi="Times New Roman" w:cs="Times New Roman"/>
          <w:lang w:val="en-US"/>
        </w:rPr>
      </w:pPr>
      <w:r>
        <w:rPr>
          <w:rFonts w:ascii="Times New Roman" w:hAnsi="Times New Roman" w:cs="Times New Roman"/>
          <w:lang w:val="en-US"/>
        </w:rPr>
        <w:t>The web-based user interface has been developed for the a</w:t>
      </w:r>
      <w:r w:rsidR="003664C5">
        <w:rPr>
          <w:rFonts w:ascii="Times New Roman" w:hAnsi="Times New Roman" w:cs="Times New Roman"/>
          <w:lang w:val="en-US"/>
        </w:rPr>
        <w:t xml:space="preserve">ssessment software to make it </w:t>
      </w:r>
      <w:r w:rsidR="004E009B">
        <w:rPr>
          <w:rFonts w:ascii="Times New Roman" w:hAnsi="Times New Roman" w:cs="Times New Roman"/>
          <w:lang w:val="en-GB"/>
        </w:rPr>
        <w:t>available</w:t>
      </w:r>
      <w:r>
        <w:rPr>
          <w:rFonts w:ascii="Times New Roman" w:hAnsi="Times New Roman" w:cs="Times New Roman"/>
          <w:lang w:val="en-US"/>
        </w:rPr>
        <w:t xml:space="preserve"> for the non-technically minded to use.</w:t>
      </w:r>
      <w:r w:rsidR="004A0435">
        <w:rPr>
          <w:rFonts w:ascii="Times New Roman" w:hAnsi="Times New Roman" w:cs="Times New Roman"/>
          <w:lang w:val="en-US"/>
        </w:rPr>
        <w:t xml:space="preserve"> </w:t>
      </w:r>
    </w:p>
    <w:p w14:paraId="6812FAA0" w14:textId="77777777" w:rsidR="00006941" w:rsidRDefault="00006941" w:rsidP="00C44667">
      <w:pPr>
        <w:spacing w:line="360" w:lineRule="auto"/>
        <w:jc w:val="both"/>
        <w:rPr>
          <w:rFonts w:ascii="Times New Roman" w:hAnsi="Times New Roman" w:cs="Times New Roman"/>
          <w:lang w:val="en-US"/>
        </w:rPr>
      </w:pPr>
    </w:p>
    <w:p w14:paraId="1250EB08" w14:textId="1915C58A" w:rsidR="00006941" w:rsidRDefault="004A0435" w:rsidP="00C44667">
      <w:pPr>
        <w:spacing w:line="360" w:lineRule="auto"/>
        <w:jc w:val="both"/>
        <w:rPr>
          <w:rFonts w:ascii="Times New Roman" w:hAnsi="Times New Roman" w:cs="Times New Roman"/>
          <w:lang w:val="en-US"/>
        </w:rPr>
      </w:pPr>
      <w:r>
        <w:rPr>
          <w:rFonts w:ascii="Times New Roman" w:hAnsi="Times New Roman" w:cs="Times New Roman"/>
          <w:lang w:val="en-US"/>
        </w:rPr>
        <w:t>First t</w:t>
      </w:r>
      <w:r w:rsidR="00C71D94">
        <w:rPr>
          <w:rFonts w:ascii="Times New Roman" w:hAnsi="Times New Roman" w:cs="Times New Roman"/>
          <w:lang w:val="en-US"/>
        </w:rPr>
        <w:t xml:space="preserve">he length data described above </w:t>
      </w:r>
      <w:r w:rsidR="00006941">
        <w:rPr>
          <w:rFonts w:ascii="Times New Roman" w:hAnsi="Times New Roman" w:cs="Times New Roman"/>
          <w:lang w:val="en-US"/>
        </w:rPr>
        <w:t xml:space="preserve">was uploaded to the software </w:t>
      </w:r>
      <w:r w:rsidR="00C71D94">
        <w:rPr>
          <w:rFonts w:ascii="Times New Roman" w:hAnsi="Times New Roman" w:cs="Times New Roman"/>
          <w:lang w:val="en-US"/>
        </w:rPr>
        <w:t>as a string of length measur</w:t>
      </w:r>
      <w:r w:rsidR="00006941">
        <w:rPr>
          <w:rFonts w:ascii="Times New Roman" w:hAnsi="Times New Roman" w:cs="Times New Roman"/>
          <w:lang w:val="en-US"/>
        </w:rPr>
        <w:t>e</w:t>
      </w:r>
      <w:r w:rsidR="00C71D94">
        <w:rPr>
          <w:rFonts w:ascii="Times New Roman" w:hAnsi="Times New Roman" w:cs="Times New Roman"/>
          <w:lang w:val="en-US"/>
        </w:rPr>
        <w:t>ments in comma delineated (.csv) form</w:t>
      </w:r>
      <w:r w:rsidR="00006941">
        <w:rPr>
          <w:rFonts w:ascii="Times New Roman" w:hAnsi="Times New Roman" w:cs="Times New Roman"/>
          <w:lang w:val="en-US"/>
        </w:rPr>
        <w:t>.</w:t>
      </w:r>
    </w:p>
    <w:p w14:paraId="73480B8F" w14:textId="77777777" w:rsidR="004A0435" w:rsidRDefault="004A0435" w:rsidP="00C44667">
      <w:pPr>
        <w:spacing w:line="360" w:lineRule="auto"/>
        <w:jc w:val="both"/>
        <w:rPr>
          <w:rFonts w:ascii="Times New Roman" w:hAnsi="Times New Roman" w:cs="Times New Roman"/>
          <w:lang w:val="en-US"/>
        </w:rPr>
      </w:pPr>
    </w:p>
    <w:p w14:paraId="2DF05148" w14:textId="1F813738" w:rsidR="004A0435" w:rsidRDefault="004A0435" w:rsidP="00C44667">
      <w:pPr>
        <w:spacing w:line="360" w:lineRule="auto"/>
        <w:jc w:val="both"/>
        <w:rPr>
          <w:rFonts w:ascii="Times New Roman" w:hAnsi="Times New Roman" w:cs="Times New Roman"/>
          <w:lang w:val="en-US"/>
        </w:rPr>
      </w:pPr>
      <w:r>
        <w:rPr>
          <w:rFonts w:ascii="Times New Roman" w:hAnsi="Times New Roman" w:cs="Times New Roman"/>
          <w:lang w:val="en-US"/>
        </w:rPr>
        <w:t>And then various parameters are specified for the analysis:</w:t>
      </w:r>
    </w:p>
    <w:p w14:paraId="7FACB3F8" w14:textId="77777777" w:rsidR="004A0435" w:rsidRDefault="004A0435" w:rsidP="00C44667">
      <w:pPr>
        <w:spacing w:line="360" w:lineRule="auto"/>
        <w:jc w:val="both"/>
        <w:rPr>
          <w:rFonts w:ascii="Times New Roman" w:hAnsi="Times New Roman" w:cs="Times New Roman"/>
          <w:lang w:val="en-US"/>
        </w:rPr>
      </w:pPr>
    </w:p>
    <w:p w14:paraId="267F1F4E" w14:textId="16DA91C4" w:rsidR="001A39BF" w:rsidRPr="002E1650" w:rsidRDefault="004A0435" w:rsidP="00C44667">
      <w:pPr>
        <w:spacing w:line="360" w:lineRule="auto"/>
        <w:jc w:val="both"/>
        <w:rPr>
          <w:rFonts w:ascii="Times New Roman" w:hAnsi="Times New Roman" w:cs="Times New Roman"/>
          <w:lang w:val="en-US"/>
        </w:rPr>
      </w:pPr>
      <w:r w:rsidRPr="002E1650">
        <w:rPr>
          <w:rFonts w:ascii="Times New Roman" w:hAnsi="Times New Roman" w:cs="Times New Roman"/>
          <w:b/>
          <w:i/>
          <w:lang w:val="en-US"/>
        </w:rPr>
        <w:t>Lmin</w:t>
      </w:r>
      <w:r w:rsidRPr="002E1650">
        <w:rPr>
          <w:rFonts w:ascii="Times New Roman" w:hAnsi="Times New Roman" w:cs="Times New Roman"/>
          <w:b/>
          <w:lang w:val="en-US"/>
        </w:rPr>
        <w:t>:</w:t>
      </w:r>
      <w:r>
        <w:rPr>
          <w:rFonts w:ascii="Times New Roman" w:hAnsi="Times New Roman" w:cs="Times New Roman"/>
          <w:lang w:val="en-US"/>
        </w:rPr>
        <w:t xml:space="preserve"> Smallest length to be plotted and fitted. Defines the range of data to be used.</w:t>
      </w:r>
    </w:p>
    <w:p w14:paraId="75E0CD2C" w14:textId="5A16BB1B" w:rsidR="001A39BF" w:rsidRPr="002E1650" w:rsidRDefault="004A0435" w:rsidP="00C44667">
      <w:pPr>
        <w:spacing w:line="360" w:lineRule="auto"/>
        <w:jc w:val="both"/>
        <w:rPr>
          <w:rFonts w:ascii="Times New Roman" w:hAnsi="Times New Roman" w:cs="Times New Roman"/>
          <w:lang w:val="en-US"/>
        </w:rPr>
      </w:pPr>
      <w:r w:rsidRPr="002E1650">
        <w:rPr>
          <w:rFonts w:ascii="Times New Roman" w:hAnsi="Times New Roman" w:cs="Times New Roman"/>
          <w:b/>
          <w:i/>
          <w:lang w:val="en-US"/>
        </w:rPr>
        <w:t>Lmax</w:t>
      </w:r>
      <w:r w:rsidRPr="002E1650">
        <w:rPr>
          <w:rFonts w:ascii="Times New Roman" w:hAnsi="Times New Roman" w:cs="Times New Roman"/>
          <w:b/>
          <w:lang w:val="en-US"/>
        </w:rPr>
        <w:t>:</w:t>
      </w:r>
      <w:r>
        <w:rPr>
          <w:rFonts w:ascii="Times New Roman" w:hAnsi="Times New Roman" w:cs="Times New Roman"/>
          <w:lang w:val="en-US"/>
        </w:rPr>
        <w:t xml:space="preserve"> Largest length to be plotted and fitted. Defines the range of data to be used.</w:t>
      </w:r>
    </w:p>
    <w:p w14:paraId="3204F0FA" w14:textId="3514EFC6" w:rsidR="004A0435" w:rsidRDefault="004A0435" w:rsidP="00C44667">
      <w:pPr>
        <w:spacing w:line="360" w:lineRule="auto"/>
        <w:jc w:val="both"/>
        <w:rPr>
          <w:rFonts w:ascii="Times New Roman" w:hAnsi="Times New Roman" w:cs="Times New Roman"/>
          <w:lang w:val="en-US"/>
        </w:rPr>
      </w:pPr>
      <w:r w:rsidRPr="002E1650">
        <w:rPr>
          <w:rFonts w:ascii="Times New Roman" w:hAnsi="Times New Roman" w:cs="Times New Roman"/>
          <w:b/>
          <w:i/>
          <w:lang w:val="en-US"/>
        </w:rPr>
        <w:t>Bin Width</w:t>
      </w:r>
      <w:r w:rsidRPr="002E1650">
        <w:rPr>
          <w:rFonts w:ascii="Times New Roman" w:hAnsi="Times New Roman" w:cs="Times New Roman"/>
          <w:b/>
          <w:lang w:val="en-US"/>
        </w:rPr>
        <w:t>:</w:t>
      </w:r>
      <w:r>
        <w:rPr>
          <w:rFonts w:ascii="Times New Roman" w:hAnsi="Times New Roman" w:cs="Times New Roman"/>
          <w:lang w:val="en-US"/>
        </w:rPr>
        <w:t xml:space="preserve"> Width of the categories used for aggregating length measurements</w:t>
      </w:r>
    </w:p>
    <w:p w14:paraId="211456D4" w14:textId="7F3F4728" w:rsidR="004A0435" w:rsidRDefault="004A0435" w:rsidP="00C44667">
      <w:pPr>
        <w:spacing w:line="360" w:lineRule="auto"/>
        <w:jc w:val="both"/>
        <w:rPr>
          <w:rFonts w:ascii="Times New Roman" w:hAnsi="Times New Roman" w:cs="Times New Roman"/>
          <w:lang w:val="en-US"/>
        </w:rPr>
      </w:pPr>
      <w:r w:rsidRPr="002E1650">
        <w:rPr>
          <w:rFonts w:ascii="Times New Roman" w:hAnsi="Times New Roman" w:cs="Times New Roman"/>
          <w:b/>
          <w:i/>
          <w:lang w:val="en-US"/>
        </w:rPr>
        <w:t>M/k</w:t>
      </w:r>
      <w:r w:rsidRPr="002E1650">
        <w:rPr>
          <w:rFonts w:ascii="Times New Roman" w:hAnsi="Times New Roman" w:cs="Times New Roman"/>
          <w:b/>
          <w:lang w:val="en-US"/>
        </w:rPr>
        <w:t>:</w:t>
      </w:r>
      <w:r>
        <w:rPr>
          <w:rFonts w:ascii="Times New Roman" w:hAnsi="Times New Roman" w:cs="Times New Roman"/>
          <w:lang w:val="en-US"/>
        </w:rPr>
        <w:t xml:space="preserve"> This is the ratio of natural mortality (</w:t>
      </w:r>
      <w:r w:rsidRPr="00DE7915">
        <w:rPr>
          <w:rFonts w:ascii="Times New Roman" w:hAnsi="Times New Roman" w:cs="Times New Roman"/>
          <w:i/>
          <w:lang w:val="en-US"/>
        </w:rPr>
        <w:t>M</w:t>
      </w:r>
      <w:r>
        <w:rPr>
          <w:rFonts w:ascii="Times New Roman" w:hAnsi="Times New Roman" w:cs="Times New Roman"/>
          <w:lang w:val="en-US"/>
        </w:rPr>
        <w:t>) and growth co-efficient (</w:t>
      </w:r>
      <w:r w:rsidRPr="00DE7915">
        <w:rPr>
          <w:rFonts w:ascii="Times New Roman" w:hAnsi="Times New Roman" w:cs="Times New Roman"/>
          <w:i/>
          <w:lang w:val="en-US"/>
        </w:rPr>
        <w:t>k</w:t>
      </w:r>
      <w:r>
        <w:rPr>
          <w:rFonts w:ascii="Times New Roman" w:hAnsi="Times New Roman" w:cs="Times New Roman"/>
          <w:lang w:val="en-US"/>
        </w:rPr>
        <w:t>) and is derived through synthesis of biological studies. The best estimate recommended at this time for BSC analyses is 1.25</w:t>
      </w:r>
      <w:r w:rsidR="00043964">
        <w:rPr>
          <w:rFonts w:ascii="Times New Roman" w:hAnsi="Times New Roman" w:cs="Times New Roman"/>
          <w:lang w:val="en-US"/>
        </w:rPr>
        <w:t xml:space="preserve"> (Table 3)</w:t>
      </w:r>
      <w:r>
        <w:rPr>
          <w:rFonts w:ascii="Times New Roman" w:hAnsi="Times New Roman" w:cs="Times New Roman"/>
          <w:lang w:val="en-US"/>
        </w:rPr>
        <w:t>.</w:t>
      </w:r>
    </w:p>
    <w:p w14:paraId="3B8E9811" w14:textId="1687AADF" w:rsidR="00006941" w:rsidRDefault="004A0435" w:rsidP="00C44667">
      <w:pPr>
        <w:spacing w:line="360" w:lineRule="auto"/>
        <w:jc w:val="both"/>
        <w:rPr>
          <w:rFonts w:ascii="Times New Roman" w:hAnsi="Times New Roman" w:cs="Times New Roman"/>
          <w:lang w:val="en-US"/>
        </w:rPr>
      </w:pPr>
      <w:r w:rsidRPr="002E1650">
        <w:rPr>
          <w:rFonts w:ascii="Times New Roman" w:hAnsi="Times New Roman" w:cs="Times New Roman"/>
          <w:b/>
          <w:lang w:val="en-US"/>
        </w:rPr>
        <w:t xml:space="preserve"> </w:t>
      </w:r>
      <w:proofErr w:type="gramStart"/>
      <w:r w:rsidRPr="002E1650">
        <w:rPr>
          <w:rFonts w:ascii="Times New Roman" w:hAnsi="Times New Roman" w:cs="Times New Roman"/>
          <w:b/>
          <w:i/>
          <w:lang w:val="en-US"/>
        </w:rPr>
        <w:t>L</w:t>
      </w:r>
      <w:r w:rsidRPr="002E1650">
        <w:rPr>
          <w:rFonts w:ascii="Times New Roman" w:hAnsi="Times New Roman" w:cs="Times New Roman"/>
          <w:b/>
          <w:vertAlign w:val="subscript"/>
          <w:lang w:val="en-US"/>
        </w:rPr>
        <w:t xml:space="preserve">∞ </w:t>
      </w:r>
      <w:r w:rsidRPr="002E1650">
        <w:rPr>
          <w:rFonts w:ascii="Times New Roman" w:hAnsi="Times New Roman" w:cs="Times New Roman"/>
          <w:b/>
          <w:lang w:val="en-US"/>
        </w:rPr>
        <w:t>:</w:t>
      </w:r>
      <w:proofErr w:type="gramEnd"/>
      <w:r>
        <w:rPr>
          <w:rFonts w:ascii="Times New Roman" w:hAnsi="Times New Roman" w:cs="Times New Roman"/>
          <w:lang w:val="en-US"/>
        </w:rPr>
        <w:t xml:space="preserve">  This is estimated </w:t>
      </w:r>
      <w:r w:rsidR="00043964">
        <w:rPr>
          <w:rFonts w:ascii="Times New Roman" w:hAnsi="Times New Roman" w:cs="Times New Roman"/>
          <w:lang w:val="en-US"/>
        </w:rPr>
        <w:t xml:space="preserve">(Table 2) </w:t>
      </w:r>
      <w:r>
        <w:rPr>
          <w:rFonts w:ascii="Times New Roman" w:hAnsi="Times New Roman" w:cs="Times New Roman"/>
          <w:lang w:val="en-US"/>
        </w:rPr>
        <w:t>using th</w:t>
      </w:r>
      <w:r w:rsidR="00043964">
        <w:rPr>
          <w:rFonts w:ascii="Times New Roman" w:hAnsi="Times New Roman" w:cs="Times New Roman"/>
          <w:lang w:val="en-US"/>
        </w:rPr>
        <w:t>e size of maturity estimate (</w:t>
      </w:r>
      <w:r w:rsidR="00043964" w:rsidRPr="00DE7915">
        <w:rPr>
          <w:rFonts w:ascii="Times New Roman" w:hAnsi="Times New Roman" w:cs="Times New Roman"/>
          <w:i/>
          <w:lang w:val="en-US"/>
        </w:rPr>
        <w:t>L</w:t>
      </w:r>
      <w:r w:rsidR="00043964" w:rsidRPr="00DE7915">
        <w:rPr>
          <w:rFonts w:ascii="Times New Roman" w:hAnsi="Times New Roman" w:cs="Times New Roman"/>
          <w:i/>
          <w:vertAlign w:val="subscript"/>
          <w:lang w:val="en-US"/>
        </w:rPr>
        <w:t>m</w:t>
      </w:r>
      <w:r w:rsidR="00043964" w:rsidRPr="00DE7915">
        <w:rPr>
          <w:rFonts w:ascii="Times New Roman" w:hAnsi="Times New Roman" w:cs="Times New Roman"/>
          <w:lang w:val="en-US"/>
        </w:rPr>
        <w:t xml:space="preserve"> </w:t>
      </w:r>
      <w:r w:rsidR="00043964">
        <w:rPr>
          <w:rFonts w:ascii="Times New Roman" w:hAnsi="Times New Roman" w:cs="Times New Roman"/>
          <w:lang w:val="en-US"/>
        </w:rPr>
        <w:t>=</w:t>
      </w:r>
      <w:r w:rsidR="00043964" w:rsidRPr="00DE7915">
        <w:rPr>
          <w:rFonts w:ascii="Times New Roman" w:hAnsi="Times New Roman" w:cs="Times New Roman"/>
          <w:i/>
          <w:lang w:val="en-US"/>
        </w:rPr>
        <w:t>L</w:t>
      </w:r>
      <w:r w:rsidR="00043964">
        <w:rPr>
          <w:rFonts w:ascii="Times New Roman" w:hAnsi="Times New Roman" w:cs="Times New Roman"/>
          <w:i/>
          <w:vertAlign w:val="subscript"/>
          <w:lang w:val="en-US"/>
        </w:rPr>
        <w:t>50</w:t>
      </w:r>
      <w:r w:rsidR="00043964">
        <w:rPr>
          <w:rFonts w:ascii="Times New Roman" w:hAnsi="Times New Roman" w:cs="Times New Roman"/>
          <w:lang w:val="en-US"/>
        </w:rPr>
        <w:t>) and the characteristic</w:t>
      </w:r>
      <w:r>
        <w:rPr>
          <w:rFonts w:ascii="Times New Roman" w:hAnsi="Times New Roman" w:cs="Times New Roman"/>
          <w:lang w:val="en-US"/>
        </w:rPr>
        <w:t xml:space="preserve"> </w:t>
      </w:r>
      <w:r w:rsidR="00043964">
        <w:rPr>
          <w:rFonts w:ascii="Times New Roman" w:hAnsi="Times New Roman" w:cs="Times New Roman"/>
          <w:lang w:val="en-US"/>
        </w:rPr>
        <w:t xml:space="preserve">relative size of maturity of a </w:t>
      </w:r>
      <w:r>
        <w:rPr>
          <w:rFonts w:ascii="Times New Roman" w:hAnsi="Times New Roman" w:cs="Times New Roman"/>
          <w:lang w:val="en-US"/>
        </w:rPr>
        <w:t xml:space="preserve">species </w:t>
      </w:r>
      <w:r w:rsidRPr="00DE7915">
        <w:rPr>
          <w:rFonts w:ascii="Times New Roman" w:hAnsi="Times New Roman" w:cs="Times New Roman"/>
          <w:i/>
          <w:lang w:val="en-US"/>
        </w:rPr>
        <w:t>L</w:t>
      </w:r>
      <w:r w:rsidRPr="00DE7915">
        <w:rPr>
          <w:rFonts w:ascii="Times New Roman" w:hAnsi="Times New Roman" w:cs="Times New Roman"/>
          <w:i/>
          <w:vertAlign w:val="subscript"/>
          <w:lang w:val="en-US"/>
        </w:rPr>
        <w:t>m</w:t>
      </w:r>
      <w:r w:rsidRPr="00DE7915">
        <w:rPr>
          <w:rFonts w:ascii="Times New Roman" w:hAnsi="Times New Roman" w:cs="Times New Roman"/>
          <w:lang w:val="en-US"/>
        </w:rPr>
        <w:t>/</w:t>
      </w:r>
      <w:r w:rsidRPr="00DE7915">
        <w:rPr>
          <w:rFonts w:ascii="Times New Roman" w:hAnsi="Times New Roman" w:cs="Times New Roman"/>
          <w:i/>
          <w:lang w:val="en-US"/>
        </w:rPr>
        <w:t>L</w:t>
      </w:r>
      <w:r w:rsidRPr="00DE7915">
        <w:rPr>
          <w:rFonts w:ascii="Times New Roman" w:hAnsi="Times New Roman" w:cs="Times New Roman"/>
          <w:vertAlign w:val="subscript"/>
          <w:lang w:val="en-US"/>
        </w:rPr>
        <w:t xml:space="preserve">∞ </w:t>
      </w:r>
      <w:r w:rsidRPr="00DE7915">
        <w:rPr>
          <w:rFonts w:ascii="Times New Roman" w:hAnsi="Times New Roman" w:cs="Times New Roman"/>
          <w:lang w:val="en-US"/>
        </w:rPr>
        <w:t>de</w:t>
      </w:r>
      <w:r>
        <w:rPr>
          <w:rFonts w:ascii="Times New Roman" w:hAnsi="Times New Roman" w:cs="Times New Roman"/>
          <w:lang w:val="en-US"/>
        </w:rPr>
        <w:t>rived from the literature</w:t>
      </w:r>
      <w:r w:rsidR="00043964">
        <w:rPr>
          <w:rFonts w:ascii="Times New Roman" w:hAnsi="Times New Roman" w:cs="Times New Roman"/>
          <w:lang w:val="en-US"/>
        </w:rPr>
        <w:t xml:space="preserve">, for BSC </w:t>
      </w:r>
      <w:r w:rsidR="00043964" w:rsidRPr="00DE7915">
        <w:rPr>
          <w:rFonts w:ascii="Times New Roman" w:hAnsi="Times New Roman" w:cs="Times New Roman"/>
          <w:i/>
          <w:lang w:val="en-US"/>
        </w:rPr>
        <w:t>L</w:t>
      </w:r>
      <w:r w:rsidR="00043964" w:rsidRPr="00DE7915">
        <w:rPr>
          <w:rFonts w:ascii="Times New Roman" w:hAnsi="Times New Roman" w:cs="Times New Roman"/>
          <w:i/>
          <w:vertAlign w:val="subscript"/>
          <w:lang w:val="en-US"/>
        </w:rPr>
        <w:t>m</w:t>
      </w:r>
      <w:r w:rsidR="00043964" w:rsidRPr="00DE7915">
        <w:rPr>
          <w:rFonts w:ascii="Times New Roman" w:hAnsi="Times New Roman" w:cs="Times New Roman"/>
          <w:lang w:val="en-US"/>
        </w:rPr>
        <w:t xml:space="preserve"> /</w:t>
      </w:r>
      <w:r w:rsidR="00043964" w:rsidRPr="00DE7915">
        <w:rPr>
          <w:rFonts w:ascii="Times New Roman" w:hAnsi="Times New Roman" w:cs="Times New Roman"/>
          <w:i/>
          <w:lang w:val="en-US"/>
        </w:rPr>
        <w:t>L</w:t>
      </w:r>
      <w:r w:rsidR="00043964" w:rsidRPr="00DE7915">
        <w:rPr>
          <w:rFonts w:ascii="Times New Roman" w:hAnsi="Times New Roman" w:cs="Times New Roman"/>
          <w:vertAlign w:val="subscript"/>
          <w:lang w:val="en-US"/>
        </w:rPr>
        <w:t xml:space="preserve">∞ </w:t>
      </w:r>
      <w:r w:rsidR="00043964">
        <w:rPr>
          <w:rFonts w:ascii="Times New Roman" w:hAnsi="Times New Roman" w:cs="Times New Roman"/>
          <w:lang w:val="en-US"/>
        </w:rPr>
        <w:t>= 0.57 (Table 3)</w:t>
      </w:r>
      <w:r>
        <w:rPr>
          <w:rFonts w:ascii="Times New Roman" w:hAnsi="Times New Roman" w:cs="Times New Roman"/>
          <w:lang w:val="en-US"/>
        </w:rPr>
        <w:t>.</w:t>
      </w:r>
    </w:p>
    <w:p w14:paraId="13D9AD35" w14:textId="77777777" w:rsidR="00043964" w:rsidRDefault="00043964" w:rsidP="00C44667">
      <w:pPr>
        <w:spacing w:line="360" w:lineRule="auto"/>
        <w:jc w:val="both"/>
        <w:rPr>
          <w:rFonts w:ascii="Times New Roman" w:hAnsi="Times New Roman" w:cs="Times New Roman"/>
          <w:lang w:val="en-US"/>
        </w:rPr>
      </w:pPr>
    </w:p>
    <w:p w14:paraId="69203C98" w14:textId="3999CDA1" w:rsidR="00E364FE" w:rsidRDefault="00043964" w:rsidP="00C44667">
      <w:pPr>
        <w:spacing w:line="360" w:lineRule="auto"/>
        <w:jc w:val="both"/>
        <w:rPr>
          <w:rFonts w:ascii="Times New Roman" w:hAnsi="Times New Roman" w:cs="Times New Roman"/>
          <w:lang w:val="en-US"/>
        </w:rPr>
      </w:pPr>
      <w:proofErr w:type="gramStart"/>
      <w:r w:rsidRPr="002E1650">
        <w:rPr>
          <w:rFonts w:ascii="Times New Roman" w:hAnsi="Times New Roman" w:cs="Times New Roman"/>
          <w:b/>
          <w:i/>
          <w:lang w:val="en-US"/>
        </w:rPr>
        <w:lastRenderedPageBreak/>
        <w:t>CVL</w:t>
      </w:r>
      <w:r w:rsidRPr="002E1650">
        <w:rPr>
          <w:rFonts w:ascii="Times New Roman" w:hAnsi="Times New Roman" w:cs="Times New Roman"/>
          <w:b/>
          <w:vertAlign w:val="subscript"/>
          <w:lang w:val="en-US"/>
        </w:rPr>
        <w:t xml:space="preserve">∞ </w:t>
      </w:r>
      <w:r w:rsidRPr="002E1650">
        <w:rPr>
          <w:rFonts w:ascii="Times New Roman" w:hAnsi="Times New Roman" w:cs="Times New Roman"/>
          <w:b/>
          <w:lang w:val="en-US"/>
        </w:rPr>
        <w:t>:</w:t>
      </w:r>
      <w:proofErr w:type="gramEnd"/>
      <w:r>
        <w:rPr>
          <w:rFonts w:ascii="Times New Roman" w:hAnsi="Times New Roman" w:cs="Times New Roman"/>
          <w:lang w:val="en-US"/>
        </w:rPr>
        <w:t xml:space="preserve"> This is the natural variation assumed around each populations asymptotic size (</w:t>
      </w:r>
      <w:r w:rsidRPr="00DE7915">
        <w:rPr>
          <w:rFonts w:ascii="Times New Roman" w:hAnsi="Times New Roman" w:cs="Times New Roman"/>
          <w:i/>
          <w:lang w:val="en-US"/>
        </w:rPr>
        <w:t>L</w:t>
      </w:r>
      <w:r w:rsidRPr="00DE7915">
        <w:rPr>
          <w:rFonts w:ascii="Times New Roman" w:hAnsi="Times New Roman" w:cs="Times New Roman"/>
          <w:vertAlign w:val="subscript"/>
          <w:lang w:val="en-US"/>
        </w:rPr>
        <w:t>∞</w:t>
      </w:r>
      <w:r>
        <w:rPr>
          <w:rFonts w:ascii="Times New Roman" w:hAnsi="Times New Roman" w:cs="Times New Roman"/>
          <w:lang w:val="en-US"/>
        </w:rPr>
        <w:t>) it is required for this type of analysis, and is widely assumed to be around 10% or 0.1. Unless there is data from studies to vary this value we use 0.1 as the default value.</w:t>
      </w:r>
    </w:p>
    <w:p w14:paraId="7A47218B" w14:textId="5C727C51" w:rsidR="00043964" w:rsidRDefault="00043964" w:rsidP="00C44667">
      <w:pPr>
        <w:spacing w:line="360" w:lineRule="auto"/>
        <w:jc w:val="both"/>
        <w:rPr>
          <w:rFonts w:ascii="Times New Roman" w:hAnsi="Times New Roman" w:cs="Times New Roman"/>
          <w:lang w:val="en-US"/>
        </w:rPr>
      </w:pPr>
      <w:proofErr w:type="gramStart"/>
      <w:r w:rsidRPr="002E1650">
        <w:rPr>
          <w:rFonts w:ascii="Times New Roman" w:hAnsi="Times New Roman" w:cs="Times New Roman"/>
          <w:b/>
          <w:i/>
          <w:lang w:val="en-US"/>
        </w:rPr>
        <w:t>L</w:t>
      </w:r>
      <w:r w:rsidRPr="002E1650">
        <w:rPr>
          <w:rFonts w:ascii="Times New Roman" w:hAnsi="Times New Roman" w:cs="Times New Roman"/>
          <w:b/>
          <w:vertAlign w:val="subscript"/>
          <w:lang w:val="en-US"/>
        </w:rPr>
        <w:t xml:space="preserve">50 </w:t>
      </w:r>
      <w:r w:rsidRPr="002E1650">
        <w:rPr>
          <w:rFonts w:ascii="Times New Roman" w:hAnsi="Times New Roman" w:cs="Times New Roman"/>
          <w:b/>
          <w:lang w:val="en-US"/>
        </w:rPr>
        <w:t>:</w:t>
      </w:r>
      <w:proofErr w:type="gramEnd"/>
      <w:r>
        <w:rPr>
          <w:rFonts w:ascii="Times New Roman" w:hAnsi="Times New Roman" w:cs="Times New Roman"/>
          <w:lang w:val="en-US"/>
        </w:rPr>
        <w:t xml:space="preserve"> The size at which 50% of individuals are mature. This is derived from the size of maturity studies (Table 2).</w:t>
      </w:r>
    </w:p>
    <w:p w14:paraId="2108673A" w14:textId="2C6354DD" w:rsidR="00043964" w:rsidRDefault="00043964" w:rsidP="00C44667">
      <w:pPr>
        <w:spacing w:line="360" w:lineRule="auto"/>
        <w:jc w:val="both"/>
        <w:rPr>
          <w:rFonts w:ascii="Times New Roman" w:hAnsi="Times New Roman" w:cs="Times New Roman"/>
          <w:lang w:val="en-US"/>
        </w:rPr>
      </w:pPr>
      <w:proofErr w:type="gramStart"/>
      <w:r w:rsidRPr="002E1650">
        <w:rPr>
          <w:rFonts w:ascii="Times New Roman" w:hAnsi="Times New Roman" w:cs="Times New Roman"/>
          <w:b/>
          <w:i/>
          <w:lang w:val="en-US"/>
        </w:rPr>
        <w:t>L</w:t>
      </w:r>
      <w:r w:rsidRPr="002E1650">
        <w:rPr>
          <w:rFonts w:ascii="Times New Roman" w:hAnsi="Times New Roman" w:cs="Times New Roman"/>
          <w:b/>
          <w:vertAlign w:val="subscript"/>
          <w:lang w:val="en-US"/>
        </w:rPr>
        <w:t xml:space="preserve">90 </w:t>
      </w:r>
      <w:r w:rsidRPr="002E1650">
        <w:rPr>
          <w:rFonts w:ascii="Times New Roman" w:hAnsi="Times New Roman" w:cs="Times New Roman"/>
          <w:b/>
          <w:lang w:val="en-US"/>
        </w:rPr>
        <w:t>:</w:t>
      </w:r>
      <w:proofErr w:type="gramEnd"/>
      <w:r>
        <w:rPr>
          <w:rFonts w:ascii="Times New Roman" w:hAnsi="Times New Roman" w:cs="Times New Roman"/>
          <w:lang w:val="en-US"/>
        </w:rPr>
        <w:t xml:space="preserve"> The size at which 90% of individuals are mature. This is derived from the size of maturity studies (Table 2).</w:t>
      </w:r>
    </w:p>
    <w:p w14:paraId="4528F1D7" w14:textId="77777777" w:rsidR="008A3D28" w:rsidRDefault="008A3D28" w:rsidP="00C44667">
      <w:pPr>
        <w:spacing w:line="360" w:lineRule="auto"/>
        <w:jc w:val="both"/>
        <w:rPr>
          <w:rFonts w:ascii="Times New Roman" w:hAnsi="Times New Roman" w:cs="Times New Roman"/>
          <w:lang w:val="en-US"/>
        </w:rPr>
      </w:pPr>
    </w:p>
    <w:p w14:paraId="637A387F" w14:textId="16E2D98C" w:rsidR="008A3D28" w:rsidRDefault="001A39BF" w:rsidP="00C44667">
      <w:pPr>
        <w:spacing w:line="360" w:lineRule="auto"/>
        <w:jc w:val="both"/>
        <w:rPr>
          <w:rFonts w:ascii="Times New Roman" w:hAnsi="Times New Roman" w:cs="Times New Roman"/>
          <w:lang w:val="en-US"/>
        </w:rPr>
      </w:pPr>
      <w:r>
        <w:rPr>
          <w:rFonts w:ascii="Times New Roman" w:hAnsi="Times New Roman" w:cs="Times New Roman"/>
          <w:lang w:val="en-US"/>
        </w:rPr>
        <w:t>The last four parameters for specification</w:t>
      </w:r>
      <w:r w:rsidR="008A3D28">
        <w:rPr>
          <w:rFonts w:ascii="Times New Roman" w:hAnsi="Times New Roman" w:cs="Times New Roman"/>
          <w:lang w:val="en-US"/>
        </w:rPr>
        <w:t xml:space="preserve"> </w:t>
      </w:r>
      <w:r>
        <w:rPr>
          <w:rFonts w:ascii="Times New Roman" w:hAnsi="Times New Roman" w:cs="Times New Roman"/>
          <w:lang w:val="en-US"/>
        </w:rPr>
        <w:t xml:space="preserve">(below) </w:t>
      </w:r>
      <w:r w:rsidR="008A3D28">
        <w:rPr>
          <w:rFonts w:ascii="Times New Roman" w:hAnsi="Times New Roman" w:cs="Times New Roman"/>
          <w:lang w:val="en-US"/>
        </w:rPr>
        <w:t>simply help stabilize the models estimation of selectivity and</w:t>
      </w:r>
      <w:r w:rsidR="008A3D28">
        <w:rPr>
          <w:rFonts w:ascii="Times New Roman" w:hAnsi="Times New Roman" w:cs="Times New Roman"/>
          <w:i/>
          <w:lang w:val="en-US"/>
        </w:rPr>
        <w:t xml:space="preserve"> F/M</w:t>
      </w:r>
      <w:r w:rsidR="008A3D28">
        <w:rPr>
          <w:rFonts w:ascii="Times New Roman" w:hAnsi="Times New Roman" w:cs="Times New Roman"/>
          <w:lang w:val="en-US"/>
        </w:rPr>
        <w:t xml:space="preserve">. The estimates of SPR produced with the software, are very robust, however the estimates of </w:t>
      </w:r>
      <w:r w:rsidR="008A3D28" w:rsidRPr="008A3D28">
        <w:rPr>
          <w:rFonts w:ascii="Times New Roman" w:hAnsi="Times New Roman" w:cs="Times New Roman"/>
          <w:i/>
          <w:lang w:val="en-US"/>
        </w:rPr>
        <w:t>F/M</w:t>
      </w:r>
      <w:r w:rsidR="008A3D28">
        <w:rPr>
          <w:rFonts w:ascii="Times New Roman" w:hAnsi="Times New Roman" w:cs="Times New Roman"/>
          <w:lang w:val="en-US"/>
        </w:rPr>
        <w:t xml:space="preserve"> are entirely dependent on the estimates of selectivity produced by the model. Especially with poor data the model can achieve the best fit for relatively high SPRs by estimating an extremely large size of selectivity and F/M, a scenario unlikely to be realistic. In </w:t>
      </w:r>
      <w:r w:rsidR="00C668D2">
        <w:rPr>
          <w:rFonts w:ascii="Times New Roman" w:hAnsi="Times New Roman" w:cs="Times New Roman"/>
          <w:lang w:val="en-US"/>
        </w:rPr>
        <w:t>such a</w:t>
      </w:r>
      <w:r w:rsidR="008A3D28">
        <w:rPr>
          <w:rFonts w:ascii="Times New Roman" w:hAnsi="Times New Roman" w:cs="Times New Roman"/>
          <w:lang w:val="en-US"/>
        </w:rPr>
        <w:t xml:space="preserve"> case constraining the selectivity parameters </w:t>
      </w:r>
      <w:r>
        <w:rPr>
          <w:rFonts w:ascii="Times New Roman" w:hAnsi="Times New Roman" w:cs="Times New Roman"/>
          <w:lang w:val="en-US"/>
        </w:rPr>
        <w:t>(</w:t>
      </w:r>
      <w:r w:rsidR="008A3D28">
        <w:rPr>
          <w:rFonts w:ascii="Times New Roman" w:hAnsi="Times New Roman" w:cs="Times New Roman"/>
          <w:lang w:val="en-US"/>
        </w:rPr>
        <w:t>SL50</w:t>
      </w:r>
      <w:r>
        <w:rPr>
          <w:rFonts w:ascii="Times New Roman" w:hAnsi="Times New Roman" w:cs="Times New Roman"/>
          <w:lang w:val="en-US"/>
        </w:rPr>
        <w:t xml:space="preserve"> &amp; Delta)</w:t>
      </w:r>
      <w:r w:rsidR="008A3D28">
        <w:rPr>
          <w:rFonts w:ascii="Times New Roman" w:hAnsi="Times New Roman" w:cs="Times New Roman"/>
          <w:lang w:val="en-US"/>
        </w:rPr>
        <w:t xml:space="preserve"> between an upper and lower bound using prior knowledge of the fishery may be important to produce realistic estimates of </w:t>
      </w:r>
      <w:r w:rsidR="008A3D28" w:rsidRPr="008A3D28">
        <w:rPr>
          <w:rFonts w:ascii="Times New Roman" w:hAnsi="Times New Roman" w:cs="Times New Roman"/>
          <w:i/>
          <w:lang w:val="en-US"/>
        </w:rPr>
        <w:t>F/M</w:t>
      </w:r>
      <w:r w:rsidR="008A3D28">
        <w:rPr>
          <w:rFonts w:ascii="Times New Roman" w:hAnsi="Times New Roman" w:cs="Times New Roman"/>
          <w:lang w:val="en-US"/>
        </w:rPr>
        <w:t xml:space="preserve">. </w:t>
      </w:r>
    </w:p>
    <w:p w14:paraId="4FFC57AC" w14:textId="77777777" w:rsidR="008A3D28" w:rsidRDefault="008A3D28" w:rsidP="00C44667">
      <w:pPr>
        <w:spacing w:line="360" w:lineRule="auto"/>
        <w:jc w:val="both"/>
        <w:rPr>
          <w:rFonts w:ascii="Times New Roman" w:hAnsi="Times New Roman" w:cs="Times New Roman"/>
          <w:lang w:val="en-US"/>
        </w:rPr>
      </w:pPr>
    </w:p>
    <w:p w14:paraId="4ED29DF8" w14:textId="50DDCE4C" w:rsidR="008A3D28" w:rsidRPr="008A3D28" w:rsidRDefault="008A3D28" w:rsidP="00C44667">
      <w:pPr>
        <w:spacing w:line="360" w:lineRule="auto"/>
        <w:jc w:val="both"/>
        <w:rPr>
          <w:rFonts w:ascii="Times New Roman" w:hAnsi="Times New Roman" w:cs="Times New Roman"/>
          <w:lang w:val="en-US"/>
        </w:rPr>
      </w:pPr>
      <w:r>
        <w:rPr>
          <w:rFonts w:ascii="Times New Roman" w:hAnsi="Times New Roman" w:cs="Times New Roman"/>
          <w:lang w:val="en-US"/>
        </w:rPr>
        <w:t xml:space="preserve">In the case of this </w:t>
      </w:r>
      <w:r w:rsidR="00C668D2">
        <w:rPr>
          <w:rFonts w:ascii="Times New Roman" w:hAnsi="Times New Roman" w:cs="Times New Roman"/>
          <w:lang w:val="en-US"/>
        </w:rPr>
        <w:t xml:space="preserve">BSC </w:t>
      </w:r>
      <w:r>
        <w:rPr>
          <w:rFonts w:ascii="Times New Roman" w:hAnsi="Times New Roman" w:cs="Times New Roman"/>
          <w:lang w:val="en-US"/>
        </w:rPr>
        <w:t>analysis the size data are extre</w:t>
      </w:r>
      <w:r w:rsidR="001A39BF">
        <w:rPr>
          <w:rFonts w:ascii="Times New Roman" w:hAnsi="Times New Roman" w:cs="Times New Roman"/>
          <w:lang w:val="en-US"/>
        </w:rPr>
        <w:t xml:space="preserve">mely strong and </w:t>
      </w:r>
      <w:r w:rsidR="00C668D2">
        <w:rPr>
          <w:rFonts w:ascii="Times New Roman" w:hAnsi="Times New Roman" w:cs="Times New Roman"/>
          <w:lang w:val="en-US"/>
        </w:rPr>
        <w:t xml:space="preserve">I initially expected </w:t>
      </w:r>
      <w:r w:rsidR="001A39BF">
        <w:rPr>
          <w:rFonts w:ascii="Times New Roman" w:hAnsi="Times New Roman" w:cs="Times New Roman"/>
          <w:lang w:val="en-US"/>
        </w:rPr>
        <w:t xml:space="preserve">the model </w:t>
      </w:r>
      <w:r w:rsidR="00C668D2">
        <w:rPr>
          <w:rFonts w:ascii="Times New Roman" w:hAnsi="Times New Roman" w:cs="Times New Roman"/>
          <w:lang w:val="en-US"/>
        </w:rPr>
        <w:t>to need</w:t>
      </w:r>
      <w:r>
        <w:rPr>
          <w:rFonts w:ascii="Times New Roman" w:hAnsi="Times New Roman" w:cs="Times New Roman"/>
          <w:lang w:val="en-US"/>
        </w:rPr>
        <w:t xml:space="preserve"> no constraining</w:t>
      </w:r>
      <w:r w:rsidR="00C668D2">
        <w:rPr>
          <w:rFonts w:ascii="Times New Roman" w:hAnsi="Times New Roman" w:cs="Times New Roman"/>
          <w:lang w:val="en-US"/>
        </w:rPr>
        <w:t>, so the SL</w:t>
      </w:r>
      <w:r w:rsidR="00C668D2" w:rsidRPr="00C668D2">
        <w:rPr>
          <w:rFonts w:ascii="Times New Roman" w:hAnsi="Times New Roman" w:cs="Times New Roman"/>
          <w:kern w:val="24"/>
          <w:vertAlign w:val="subscript"/>
          <w:lang w:val="en-US"/>
        </w:rPr>
        <w:t>50</w:t>
      </w:r>
      <w:r w:rsidR="001A39BF">
        <w:rPr>
          <w:rFonts w:ascii="Times New Roman" w:hAnsi="Times New Roman" w:cs="Times New Roman"/>
          <w:lang w:val="en-US"/>
        </w:rPr>
        <w:t xml:space="preserve"> values were set much higher </w:t>
      </w:r>
      <w:r w:rsidR="00C668D2">
        <w:rPr>
          <w:rFonts w:ascii="Times New Roman" w:hAnsi="Times New Roman" w:cs="Times New Roman"/>
          <w:lang w:val="en-US"/>
        </w:rPr>
        <w:t xml:space="preserve">(125 mm) </w:t>
      </w:r>
      <w:r w:rsidR="001A39BF">
        <w:rPr>
          <w:rFonts w:ascii="Times New Roman" w:hAnsi="Times New Roman" w:cs="Times New Roman"/>
          <w:lang w:val="en-US"/>
        </w:rPr>
        <w:t xml:space="preserve">or lower </w:t>
      </w:r>
      <w:r w:rsidR="00C668D2">
        <w:rPr>
          <w:rFonts w:ascii="Times New Roman" w:hAnsi="Times New Roman" w:cs="Times New Roman"/>
          <w:lang w:val="en-US"/>
        </w:rPr>
        <w:t xml:space="preserve">(1 mm) </w:t>
      </w:r>
      <w:r w:rsidR="001A39BF">
        <w:rPr>
          <w:rFonts w:ascii="Times New Roman" w:hAnsi="Times New Roman" w:cs="Times New Roman"/>
          <w:lang w:val="en-US"/>
        </w:rPr>
        <w:t>than t</w:t>
      </w:r>
      <w:r w:rsidR="00C668D2">
        <w:rPr>
          <w:rFonts w:ascii="Times New Roman" w:hAnsi="Times New Roman" w:cs="Times New Roman"/>
          <w:lang w:val="en-US"/>
        </w:rPr>
        <w:t>he expected value so as not to a</w:t>
      </w:r>
      <w:r w:rsidR="001A39BF">
        <w:rPr>
          <w:rFonts w:ascii="Times New Roman" w:hAnsi="Times New Roman" w:cs="Times New Roman"/>
          <w:lang w:val="en-US"/>
        </w:rPr>
        <w:t>ffect the analysis, and the Delta values were left in default settings</w:t>
      </w:r>
      <w:r w:rsidR="00C668D2">
        <w:rPr>
          <w:rFonts w:ascii="Times New Roman" w:hAnsi="Times New Roman" w:cs="Times New Roman"/>
          <w:lang w:val="en-US"/>
        </w:rPr>
        <w:t xml:space="preserve"> (0.01, 0.25)</w:t>
      </w:r>
      <w:r w:rsidR="001A39BF">
        <w:rPr>
          <w:rFonts w:ascii="Times New Roman" w:hAnsi="Times New Roman" w:cs="Times New Roman"/>
          <w:lang w:val="en-US"/>
        </w:rPr>
        <w:t>.</w:t>
      </w:r>
      <w:r w:rsidR="00C668D2">
        <w:rPr>
          <w:rFonts w:ascii="Times New Roman" w:hAnsi="Times New Roman" w:cs="Times New Roman"/>
          <w:lang w:val="en-US"/>
        </w:rPr>
        <w:t xml:space="preserve"> It was subsequently decided to constrain the estimation of selectivity for one of the analyses.</w:t>
      </w:r>
    </w:p>
    <w:p w14:paraId="6DB2ED3A" w14:textId="77777777" w:rsidR="00043964" w:rsidRDefault="00043964" w:rsidP="00C44667">
      <w:pPr>
        <w:spacing w:line="360" w:lineRule="auto"/>
        <w:jc w:val="both"/>
        <w:rPr>
          <w:rFonts w:ascii="Times New Roman" w:hAnsi="Times New Roman" w:cs="Times New Roman"/>
          <w:lang w:val="en-US"/>
        </w:rPr>
      </w:pPr>
    </w:p>
    <w:p w14:paraId="337AE1CE" w14:textId="2F181FAB" w:rsidR="00043964" w:rsidRPr="002E1650" w:rsidRDefault="00043964" w:rsidP="00C44667">
      <w:pPr>
        <w:spacing w:line="360" w:lineRule="auto"/>
        <w:jc w:val="both"/>
        <w:rPr>
          <w:rFonts w:ascii="Times New Roman" w:hAnsi="Times New Roman" w:cs="Times New Roman"/>
          <w:i/>
          <w:lang w:val="en-US"/>
        </w:rPr>
      </w:pPr>
      <w:r w:rsidRPr="002E1650">
        <w:rPr>
          <w:rFonts w:ascii="Times New Roman" w:hAnsi="Times New Roman" w:cs="Times New Roman"/>
          <w:b/>
          <w:i/>
          <w:lang w:val="en-US"/>
        </w:rPr>
        <w:t xml:space="preserve">SL50 </w:t>
      </w:r>
      <w:proofErr w:type="gramStart"/>
      <w:r w:rsidRPr="002E1650">
        <w:rPr>
          <w:rFonts w:ascii="Times New Roman" w:hAnsi="Times New Roman" w:cs="Times New Roman"/>
          <w:b/>
          <w:i/>
          <w:lang w:val="en-US"/>
        </w:rPr>
        <w:t>Min</w:t>
      </w:r>
      <w:r w:rsidRPr="00043964">
        <w:rPr>
          <w:rFonts w:ascii="Times New Roman" w:hAnsi="Times New Roman" w:cs="Times New Roman"/>
          <w:i/>
          <w:lang w:val="en-US"/>
        </w:rPr>
        <w:t xml:space="preserve"> :</w:t>
      </w:r>
      <w:proofErr w:type="gramEnd"/>
      <w:r w:rsidRPr="00043964">
        <w:rPr>
          <w:rFonts w:ascii="Times New Roman" w:hAnsi="Times New Roman" w:cs="Times New Roman"/>
          <w:i/>
          <w:lang w:val="en-US"/>
        </w:rPr>
        <w:t xml:space="preserve"> </w:t>
      </w:r>
      <w:r w:rsidR="008A3D28">
        <w:rPr>
          <w:rFonts w:ascii="Times New Roman" w:hAnsi="Times New Roman" w:cs="Times New Roman"/>
          <w:lang w:val="en-US"/>
        </w:rPr>
        <w:t>The lower bound for th</w:t>
      </w:r>
      <w:r w:rsidR="001A39BF">
        <w:rPr>
          <w:rFonts w:ascii="Times New Roman" w:hAnsi="Times New Roman" w:cs="Times New Roman"/>
          <w:lang w:val="en-US"/>
        </w:rPr>
        <w:t>e selectivity parameters SL</w:t>
      </w:r>
      <w:r w:rsidR="001A39BF" w:rsidRPr="00C668D2">
        <w:rPr>
          <w:rFonts w:ascii="Times New Roman" w:hAnsi="Times New Roman" w:cs="Times New Roman"/>
          <w:kern w:val="24"/>
          <w:vertAlign w:val="subscript"/>
          <w:lang w:val="en-US"/>
        </w:rPr>
        <w:t>50</w:t>
      </w:r>
      <w:r w:rsidR="00C668D2">
        <w:rPr>
          <w:rFonts w:ascii="Times New Roman" w:hAnsi="Times New Roman" w:cs="Times New Roman"/>
          <w:lang w:val="en-US"/>
        </w:rPr>
        <w:t>. S</w:t>
      </w:r>
      <w:r w:rsidR="001A39BF">
        <w:rPr>
          <w:rFonts w:ascii="Times New Roman" w:hAnsi="Times New Roman" w:cs="Times New Roman"/>
          <w:lang w:val="en-US"/>
        </w:rPr>
        <w:t xml:space="preserve">et at 1 </w:t>
      </w:r>
      <w:r w:rsidR="00C668D2">
        <w:rPr>
          <w:rFonts w:ascii="Times New Roman" w:hAnsi="Times New Roman" w:cs="Times New Roman"/>
          <w:lang w:val="en-US"/>
        </w:rPr>
        <w:t xml:space="preserve">mm </w:t>
      </w:r>
      <w:r w:rsidR="001A39BF">
        <w:rPr>
          <w:rFonts w:ascii="Times New Roman" w:hAnsi="Times New Roman" w:cs="Times New Roman"/>
          <w:lang w:val="en-US"/>
        </w:rPr>
        <w:t>smaller than the size of selectivity so as not to constrain the assessment.</w:t>
      </w:r>
    </w:p>
    <w:p w14:paraId="77697C9D" w14:textId="4B83C0B5" w:rsidR="00043964" w:rsidRPr="002E1650" w:rsidRDefault="00043964" w:rsidP="00C44667">
      <w:pPr>
        <w:spacing w:line="360" w:lineRule="auto"/>
        <w:jc w:val="both"/>
        <w:rPr>
          <w:rFonts w:ascii="Times New Roman" w:hAnsi="Times New Roman" w:cs="Times New Roman"/>
          <w:i/>
          <w:lang w:val="en-US"/>
        </w:rPr>
      </w:pPr>
      <w:r w:rsidRPr="002E1650">
        <w:rPr>
          <w:rFonts w:ascii="Times New Roman" w:hAnsi="Times New Roman" w:cs="Times New Roman"/>
          <w:b/>
          <w:i/>
          <w:lang w:val="en-US"/>
        </w:rPr>
        <w:t xml:space="preserve">SL50 </w:t>
      </w:r>
      <w:proofErr w:type="gramStart"/>
      <w:r w:rsidRPr="002E1650">
        <w:rPr>
          <w:rFonts w:ascii="Times New Roman" w:hAnsi="Times New Roman" w:cs="Times New Roman"/>
          <w:b/>
          <w:i/>
          <w:lang w:val="en-US"/>
        </w:rPr>
        <w:t>Max</w:t>
      </w:r>
      <w:r w:rsidRPr="00043964">
        <w:rPr>
          <w:rFonts w:ascii="Times New Roman" w:hAnsi="Times New Roman" w:cs="Times New Roman"/>
          <w:i/>
          <w:lang w:val="en-US"/>
        </w:rPr>
        <w:t xml:space="preserve"> :</w:t>
      </w:r>
      <w:proofErr w:type="gramEnd"/>
      <w:r w:rsidRPr="00043964">
        <w:rPr>
          <w:rFonts w:ascii="Times New Roman" w:hAnsi="Times New Roman" w:cs="Times New Roman"/>
          <w:i/>
          <w:lang w:val="en-US"/>
        </w:rPr>
        <w:t xml:space="preserve"> </w:t>
      </w:r>
      <w:r w:rsidR="001A39BF">
        <w:rPr>
          <w:rFonts w:ascii="Times New Roman" w:hAnsi="Times New Roman" w:cs="Times New Roman"/>
          <w:lang w:val="en-US"/>
        </w:rPr>
        <w:t>The upper bound for th</w:t>
      </w:r>
      <w:r w:rsidR="00160DD5">
        <w:rPr>
          <w:rFonts w:ascii="Times New Roman" w:hAnsi="Times New Roman" w:cs="Times New Roman"/>
          <w:lang w:val="en-US"/>
        </w:rPr>
        <w:t>e selectivity parameters SL</w:t>
      </w:r>
      <w:r w:rsidR="00C668D2" w:rsidRPr="00C668D2">
        <w:rPr>
          <w:rFonts w:ascii="Times New Roman" w:hAnsi="Times New Roman" w:cs="Times New Roman"/>
          <w:kern w:val="24"/>
          <w:vertAlign w:val="subscript"/>
          <w:lang w:val="en-US"/>
        </w:rPr>
        <w:t>50</w:t>
      </w:r>
      <w:r w:rsidR="00160DD5">
        <w:rPr>
          <w:rFonts w:ascii="Times New Roman" w:hAnsi="Times New Roman" w:cs="Times New Roman"/>
          <w:lang w:val="en-US"/>
        </w:rPr>
        <w:t>. Initially s</w:t>
      </w:r>
      <w:r w:rsidR="001A39BF">
        <w:rPr>
          <w:rFonts w:ascii="Times New Roman" w:hAnsi="Times New Roman" w:cs="Times New Roman"/>
          <w:lang w:val="en-US"/>
        </w:rPr>
        <w:t xml:space="preserve">et at 125 </w:t>
      </w:r>
      <w:r w:rsidR="00C668D2">
        <w:rPr>
          <w:rFonts w:ascii="Times New Roman" w:hAnsi="Times New Roman" w:cs="Times New Roman"/>
          <w:lang w:val="en-US"/>
        </w:rPr>
        <w:t xml:space="preserve">mm </w:t>
      </w:r>
      <w:r w:rsidR="001A39BF">
        <w:rPr>
          <w:rFonts w:ascii="Times New Roman" w:hAnsi="Times New Roman" w:cs="Times New Roman"/>
          <w:lang w:val="en-US"/>
        </w:rPr>
        <w:t>larger than the size of selectivity so as not to constrain the assessment.</w:t>
      </w:r>
      <w:r w:rsidR="00C668D2">
        <w:rPr>
          <w:rFonts w:ascii="Times New Roman" w:hAnsi="Times New Roman" w:cs="Times New Roman"/>
          <w:lang w:val="en-US"/>
        </w:rPr>
        <w:t xml:space="preserve"> Later set at 110 mm for the subsequent analysis of the Permandanti and Pajala data.</w:t>
      </w:r>
    </w:p>
    <w:p w14:paraId="3304C533" w14:textId="09B32BDC" w:rsidR="008A3D28" w:rsidRPr="001A39BF" w:rsidRDefault="008A3D28" w:rsidP="00C44667">
      <w:pPr>
        <w:spacing w:line="360" w:lineRule="auto"/>
        <w:jc w:val="both"/>
        <w:rPr>
          <w:rFonts w:ascii="Times New Roman" w:hAnsi="Times New Roman" w:cs="Times New Roman"/>
          <w:lang w:val="en-US"/>
        </w:rPr>
      </w:pPr>
      <w:r w:rsidRPr="002E1650">
        <w:rPr>
          <w:rFonts w:ascii="Times New Roman" w:hAnsi="Times New Roman" w:cs="Times New Roman"/>
          <w:b/>
          <w:i/>
          <w:lang w:val="en-US"/>
        </w:rPr>
        <w:t xml:space="preserve">Delta </w:t>
      </w:r>
      <w:proofErr w:type="gramStart"/>
      <w:r w:rsidRPr="002E1650">
        <w:rPr>
          <w:rFonts w:ascii="Times New Roman" w:hAnsi="Times New Roman" w:cs="Times New Roman"/>
          <w:b/>
          <w:i/>
          <w:lang w:val="en-US"/>
        </w:rPr>
        <w:t>Min</w:t>
      </w:r>
      <w:r w:rsidRPr="001A39BF">
        <w:rPr>
          <w:rFonts w:ascii="Times New Roman" w:hAnsi="Times New Roman" w:cs="Times New Roman"/>
          <w:i/>
          <w:lang w:val="en-US"/>
        </w:rPr>
        <w:t xml:space="preserve"> :</w:t>
      </w:r>
      <w:proofErr w:type="gramEnd"/>
      <w:r w:rsidRPr="001A39BF">
        <w:rPr>
          <w:rFonts w:ascii="Times New Roman" w:hAnsi="Times New Roman" w:cs="Times New Roman"/>
          <w:i/>
          <w:lang w:val="en-US"/>
        </w:rPr>
        <w:t xml:space="preserve"> </w:t>
      </w:r>
      <w:r w:rsidR="001A39BF">
        <w:rPr>
          <w:rFonts w:ascii="Times New Roman" w:hAnsi="Times New Roman" w:cs="Times New Roman"/>
          <w:lang w:val="en-US"/>
        </w:rPr>
        <w:t xml:space="preserve">Left at </w:t>
      </w:r>
      <w:r w:rsidR="001A39BF" w:rsidRPr="001A39BF">
        <w:rPr>
          <w:rFonts w:ascii="Times New Roman" w:hAnsi="Times New Roman" w:cs="Times New Roman"/>
          <w:lang w:val="en-US"/>
        </w:rPr>
        <w:t xml:space="preserve">Default value </w:t>
      </w:r>
      <w:r w:rsidR="001A39BF">
        <w:rPr>
          <w:rFonts w:ascii="Times New Roman" w:hAnsi="Times New Roman" w:cs="Times New Roman"/>
          <w:lang w:val="en-US"/>
        </w:rPr>
        <w:t>0.</w:t>
      </w:r>
      <w:r w:rsidR="00C668D2">
        <w:rPr>
          <w:rFonts w:ascii="Times New Roman" w:hAnsi="Times New Roman" w:cs="Times New Roman"/>
          <w:lang w:val="en-US"/>
        </w:rPr>
        <w:t>0</w:t>
      </w:r>
      <w:r w:rsidR="001A39BF">
        <w:rPr>
          <w:rFonts w:ascii="Times New Roman" w:hAnsi="Times New Roman" w:cs="Times New Roman"/>
          <w:lang w:val="en-US"/>
        </w:rPr>
        <w:t>1 allowing for wide range of slopes for fitted selectivity curves.</w:t>
      </w:r>
    </w:p>
    <w:p w14:paraId="02CD486F" w14:textId="029D18FF" w:rsidR="008A3D28" w:rsidRDefault="008A3D28" w:rsidP="00C44667">
      <w:pPr>
        <w:spacing w:line="360" w:lineRule="auto"/>
        <w:jc w:val="both"/>
        <w:rPr>
          <w:rFonts w:ascii="Times New Roman" w:hAnsi="Times New Roman" w:cs="Times New Roman"/>
          <w:lang w:val="en-US"/>
        </w:rPr>
      </w:pPr>
      <w:r w:rsidRPr="002E1650">
        <w:rPr>
          <w:rFonts w:ascii="Times New Roman" w:hAnsi="Times New Roman" w:cs="Times New Roman"/>
          <w:b/>
          <w:i/>
          <w:lang w:val="en-US"/>
        </w:rPr>
        <w:lastRenderedPageBreak/>
        <w:t xml:space="preserve">Delta </w:t>
      </w:r>
      <w:proofErr w:type="gramStart"/>
      <w:r w:rsidRPr="002E1650">
        <w:rPr>
          <w:rFonts w:ascii="Times New Roman" w:hAnsi="Times New Roman" w:cs="Times New Roman"/>
          <w:b/>
          <w:i/>
          <w:lang w:val="en-US"/>
        </w:rPr>
        <w:t>Max :</w:t>
      </w:r>
      <w:proofErr w:type="gramEnd"/>
      <w:r w:rsidRPr="00043964">
        <w:rPr>
          <w:rFonts w:ascii="Times New Roman" w:hAnsi="Times New Roman" w:cs="Times New Roman"/>
          <w:i/>
          <w:lang w:val="en-US"/>
        </w:rPr>
        <w:t xml:space="preserve"> </w:t>
      </w:r>
      <w:r w:rsidR="00C668D2">
        <w:rPr>
          <w:rFonts w:ascii="Times New Roman" w:hAnsi="Times New Roman" w:cs="Times New Roman"/>
          <w:lang w:val="en-US"/>
        </w:rPr>
        <w:t>Initially l</w:t>
      </w:r>
      <w:r w:rsidR="001A39BF">
        <w:rPr>
          <w:rFonts w:ascii="Times New Roman" w:hAnsi="Times New Roman" w:cs="Times New Roman"/>
          <w:lang w:val="en-US"/>
        </w:rPr>
        <w:t xml:space="preserve">eft at </w:t>
      </w:r>
      <w:r w:rsidR="001A39BF" w:rsidRPr="001A39BF">
        <w:rPr>
          <w:rFonts w:ascii="Times New Roman" w:hAnsi="Times New Roman" w:cs="Times New Roman"/>
          <w:lang w:val="en-US"/>
        </w:rPr>
        <w:t xml:space="preserve">Default value </w:t>
      </w:r>
      <w:r w:rsidR="001A39BF">
        <w:rPr>
          <w:rFonts w:ascii="Times New Roman" w:hAnsi="Times New Roman" w:cs="Times New Roman"/>
          <w:lang w:val="en-US"/>
        </w:rPr>
        <w:t>0.25 allowing for wide range of slopes for fitted selectivity curves.</w:t>
      </w:r>
      <w:r w:rsidR="00C668D2">
        <w:rPr>
          <w:rFonts w:ascii="Times New Roman" w:hAnsi="Times New Roman" w:cs="Times New Roman"/>
          <w:lang w:val="en-US"/>
        </w:rPr>
        <w:t xml:space="preserve"> Later set at 0.10 mm for the subsequent analysis of the Permandanti and Pajala data.</w:t>
      </w:r>
    </w:p>
    <w:p w14:paraId="1B4AACB9" w14:textId="77777777" w:rsidR="003C51E8" w:rsidRDefault="003C51E8" w:rsidP="00C44667">
      <w:pPr>
        <w:spacing w:line="360" w:lineRule="auto"/>
        <w:jc w:val="both"/>
        <w:rPr>
          <w:rFonts w:ascii="Times New Roman" w:hAnsi="Times New Roman" w:cs="Times New Roman"/>
          <w:lang w:val="en-US"/>
        </w:rPr>
      </w:pPr>
    </w:p>
    <w:p w14:paraId="6209D245" w14:textId="5FD4955F" w:rsidR="00AC2FC5" w:rsidRPr="00C668D2" w:rsidRDefault="001A39BF" w:rsidP="00E17274">
      <w:pPr>
        <w:pStyle w:val="Heading2"/>
        <w:rPr>
          <w:lang w:val="en-US"/>
        </w:rPr>
      </w:pPr>
      <w:bookmarkStart w:id="12" w:name="_Toc272754953"/>
      <w:r w:rsidRPr="00AC2FC5">
        <w:rPr>
          <w:lang w:val="en-US"/>
        </w:rPr>
        <w:t>Results</w:t>
      </w:r>
      <w:bookmarkEnd w:id="12"/>
    </w:p>
    <w:p w14:paraId="5C2A6BC6" w14:textId="394937BB" w:rsidR="0065556A" w:rsidRDefault="00AC2FC5" w:rsidP="0065556A">
      <w:pPr>
        <w:spacing w:line="360" w:lineRule="auto"/>
        <w:jc w:val="both"/>
        <w:rPr>
          <w:rFonts w:ascii="Times New Roman" w:hAnsi="Times New Roman" w:cs="Times New Roman"/>
          <w:lang w:val="en-US"/>
        </w:rPr>
      </w:pPr>
      <w:r>
        <w:rPr>
          <w:rFonts w:ascii="Times New Roman" w:hAnsi="Times New Roman" w:cs="Times New Roman"/>
          <w:lang w:val="en-US"/>
        </w:rPr>
        <w:t>The results along with the data and parameters u</w:t>
      </w:r>
      <w:r w:rsidR="0065556A">
        <w:rPr>
          <w:rFonts w:ascii="Times New Roman" w:hAnsi="Times New Roman" w:cs="Times New Roman"/>
          <w:lang w:val="en-US"/>
        </w:rPr>
        <w:t>sed are shown in Figures 5-</w:t>
      </w:r>
      <w:proofErr w:type="gramStart"/>
      <w:r w:rsidR="0065556A">
        <w:rPr>
          <w:rFonts w:ascii="Times New Roman" w:hAnsi="Times New Roman" w:cs="Times New Roman"/>
          <w:lang w:val="en-US"/>
        </w:rPr>
        <w:t>7</w:t>
      </w:r>
      <w:r>
        <w:rPr>
          <w:rFonts w:ascii="Times New Roman" w:hAnsi="Times New Roman" w:cs="Times New Roman"/>
          <w:lang w:val="en-US"/>
        </w:rPr>
        <w:t xml:space="preserve"> which</w:t>
      </w:r>
      <w:proofErr w:type="gramEnd"/>
      <w:r>
        <w:rPr>
          <w:rFonts w:ascii="Times New Roman" w:hAnsi="Times New Roman" w:cs="Times New Roman"/>
          <w:lang w:val="en-US"/>
        </w:rPr>
        <w:t xml:space="preserve"> show the downloaded output screen from LB-SPR assessment software.</w:t>
      </w:r>
      <w:r w:rsidR="0065556A">
        <w:rPr>
          <w:rFonts w:ascii="Times New Roman" w:hAnsi="Times New Roman" w:cs="Times New Roman"/>
          <w:lang w:val="en-US"/>
        </w:rPr>
        <w:t xml:space="preserve"> All the fitted of size curves match the size data reasonable well, although the data</w:t>
      </w:r>
      <w:r w:rsidR="00144B0E">
        <w:rPr>
          <w:rFonts w:ascii="Times New Roman" w:hAnsi="Times New Roman" w:cs="Times New Roman"/>
          <w:lang w:val="en-US"/>
        </w:rPr>
        <w:t xml:space="preserve"> from Kasiputeh are obviously </w:t>
      </w:r>
      <w:r w:rsidR="0065556A">
        <w:rPr>
          <w:rFonts w:ascii="Times New Roman" w:hAnsi="Times New Roman" w:cs="Times New Roman"/>
          <w:lang w:val="en-US"/>
        </w:rPr>
        <w:t>spikier than the model can predict. Perhaps because these data were collected over fewer months the Kasiputeh length frequency histogram is not as smooth as the Permandanti and Pajala histogram. The selectivity parameters for Kasiputeh (SL</w:t>
      </w:r>
      <w:r w:rsidR="0065556A" w:rsidRPr="0065556A">
        <w:rPr>
          <w:rFonts w:ascii="Times New Roman" w:hAnsi="Times New Roman" w:cs="Times New Roman"/>
          <w:kern w:val="24"/>
          <w:vertAlign w:val="subscript"/>
          <w:lang w:val="en-US"/>
        </w:rPr>
        <w:t>50</w:t>
      </w:r>
      <w:r w:rsidR="0065556A">
        <w:rPr>
          <w:rFonts w:ascii="Times New Roman" w:hAnsi="Times New Roman" w:cs="Times New Roman"/>
          <w:lang w:val="en-US"/>
        </w:rPr>
        <w:t xml:space="preserve"> = 92 mm, SL</w:t>
      </w:r>
      <w:r w:rsidR="0065556A" w:rsidRPr="0065556A">
        <w:rPr>
          <w:rFonts w:ascii="Times New Roman" w:hAnsi="Times New Roman" w:cs="Times New Roman"/>
          <w:kern w:val="24"/>
          <w:vertAlign w:val="subscript"/>
          <w:lang w:val="en-US"/>
        </w:rPr>
        <w:t>90</w:t>
      </w:r>
      <w:r w:rsidR="0065556A">
        <w:rPr>
          <w:rFonts w:ascii="Times New Roman" w:hAnsi="Times New Roman" w:cs="Times New Roman"/>
          <w:lang w:val="en-US"/>
        </w:rPr>
        <w:t xml:space="preserve"> = 106) look compatible with what is seen in the fishery, so the estimate of </w:t>
      </w:r>
      <w:r w:rsidR="0065556A" w:rsidRPr="00160DD5">
        <w:rPr>
          <w:rFonts w:ascii="Times New Roman" w:hAnsi="Times New Roman" w:cs="Times New Roman"/>
          <w:i/>
          <w:lang w:val="en-US"/>
        </w:rPr>
        <w:t>F/M</w:t>
      </w:r>
      <w:r w:rsidR="0065556A">
        <w:rPr>
          <w:rFonts w:ascii="Times New Roman" w:hAnsi="Times New Roman" w:cs="Times New Roman"/>
          <w:lang w:val="en-US"/>
        </w:rPr>
        <w:t xml:space="preserve"> = 2.8 is probably reasonable for this area (Figure 5). However the estimates for Permandanti and Pajala (SL</w:t>
      </w:r>
      <w:r w:rsidR="0065556A" w:rsidRPr="0065556A">
        <w:rPr>
          <w:rFonts w:ascii="Times New Roman" w:hAnsi="Times New Roman" w:cs="Times New Roman"/>
          <w:kern w:val="24"/>
          <w:vertAlign w:val="subscript"/>
          <w:lang w:val="en-US"/>
        </w:rPr>
        <w:t>50</w:t>
      </w:r>
      <w:r w:rsidR="0065556A">
        <w:rPr>
          <w:rFonts w:ascii="Times New Roman" w:hAnsi="Times New Roman" w:cs="Times New Roman"/>
          <w:lang w:val="en-US"/>
        </w:rPr>
        <w:t xml:space="preserve"> = 111 mm, SL</w:t>
      </w:r>
      <w:r w:rsidR="0065556A" w:rsidRPr="0065556A">
        <w:rPr>
          <w:rFonts w:ascii="Times New Roman" w:hAnsi="Times New Roman" w:cs="Times New Roman"/>
          <w:kern w:val="24"/>
          <w:vertAlign w:val="subscript"/>
          <w:lang w:val="en-US"/>
        </w:rPr>
        <w:t>90</w:t>
      </w:r>
      <w:r w:rsidR="0065556A">
        <w:rPr>
          <w:rFonts w:ascii="Times New Roman" w:hAnsi="Times New Roman" w:cs="Times New Roman"/>
          <w:lang w:val="en-US"/>
        </w:rPr>
        <w:t xml:space="preserve"> = 135 mm) look far too high (Figure 6). This probably means that this initial estimate of </w:t>
      </w:r>
      <w:r w:rsidR="0065556A" w:rsidRPr="00160DD5">
        <w:rPr>
          <w:rFonts w:ascii="Times New Roman" w:hAnsi="Times New Roman" w:cs="Times New Roman"/>
          <w:i/>
          <w:lang w:val="en-US"/>
        </w:rPr>
        <w:t>F/M</w:t>
      </w:r>
      <w:r w:rsidR="0065556A">
        <w:rPr>
          <w:rFonts w:ascii="Times New Roman" w:hAnsi="Times New Roman" w:cs="Times New Roman"/>
          <w:lang w:val="en-US"/>
        </w:rPr>
        <w:t xml:space="preserve"> = 5 is a considerable over-estimate for Permandanti and Pajala. On this basis I determined to repeat the Permandanti and Pajala analysis but constraining the </w:t>
      </w:r>
      <w:r w:rsidR="00215E11">
        <w:rPr>
          <w:rFonts w:ascii="Times New Roman" w:hAnsi="Times New Roman" w:cs="Times New Roman"/>
          <w:lang w:val="en-US"/>
        </w:rPr>
        <w:t>fit of the</w:t>
      </w:r>
      <w:r w:rsidR="0065556A">
        <w:rPr>
          <w:rFonts w:ascii="Times New Roman" w:hAnsi="Times New Roman" w:cs="Times New Roman"/>
          <w:lang w:val="en-US"/>
        </w:rPr>
        <w:t xml:space="preserve"> selectivity curve </w:t>
      </w:r>
      <w:r w:rsidR="00215E11">
        <w:rPr>
          <w:rFonts w:ascii="Times New Roman" w:hAnsi="Times New Roman" w:cs="Times New Roman"/>
          <w:lang w:val="en-US"/>
        </w:rPr>
        <w:t xml:space="preserve">to be </w:t>
      </w:r>
      <w:r w:rsidR="0065556A">
        <w:rPr>
          <w:rFonts w:ascii="Times New Roman" w:hAnsi="Times New Roman" w:cs="Times New Roman"/>
          <w:lang w:val="en-US"/>
        </w:rPr>
        <w:t>similar to</w:t>
      </w:r>
      <w:r w:rsidR="00C668D2">
        <w:rPr>
          <w:rFonts w:ascii="Times New Roman" w:hAnsi="Times New Roman" w:cs="Times New Roman"/>
          <w:lang w:val="en-US"/>
        </w:rPr>
        <w:t xml:space="preserve"> that estimated for Kasiputeh. However, t</w:t>
      </w:r>
      <w:r w:rsidR="0065556A">
        <w:rPr>
          <w:rFonts w:ascii="Times New Roman" w:hAnsi="Times New Roman" w:cs="Times New Roman"/>
          <w:lang w:val="en-US"/>
        </w:rPr>
        <w:t>he Kasiputeh measurement</w:t>
      </w:r>
      <w:r w:rsidR="00C668D2">
        <w:rPr>
          <w:rFonts w:ascii="Times New Roman" w:hAnsi="Times New Roman" w:cs="Times New Roman"/>
          <w:lang w:val="en-US"/>
        </w:rPr>
        <w:t>s</w:t>
      </w:r>
      <w:r w:rsidR="0065556A">
        <w:rPr>
          <w:rFonts w:ascii="Times New Roman" w:hAnsi="Times New Roman" w:cs="Times New Roman"/>
          <w:lang w:val="en-US"/>
        </w:rPr>
        <w:t xml:space="preserve"> include a pro</w:t>
      </w:r>
      <w:r w:rsidR="00C668D2">
        <w:rPr>
          <w:rFonts w:ascii="Times New Roman" w:hAnsi="Times New Roman" w:cs="Times New Roman"/>
          <w:lang w:val="en-US"/>
        </w:rPr>
        <w:t>portion of mini-trawl catch, which</w:t>
      </w:r>
      <w:r w:rsidR="0065556A">
        <w:rPr>
          <w:rFonts w:ascii="Times New Roman" w:hAnsi="Times New Roman" w:cs="Times New Roman"/>
          <w:lang w:val="en-US"/>
        </w:rPr>
        <w:t xml:space="preserve"> se</w:t>
      </w:r>
      <w:r w:rsidR="00C668D2">
        <w:rPr>
          <w:rFonts w:ascii="Times New Roman" w:hAnsi="Times New Roman" w:cs="Times New Roman"/>
          <w:lang w:val="en-US"/>
        </w:rPr>
        <w:t xml:space="preserve">lects for smaller crabs than the gears used to land </w:t>
      </w:r>
      <w:r w:rsidR="0065556A">
        <w:rPr>
          <w:rFonts w:ascii="Times New Roman" w:hAnsi="Times New Roman" w:cs="Times New Roman"/>
          <w:lang w:val="en-US"/>
        </w:rPr>
        <w:t>the Permandanti and Pajala catch</w:t>
      </w:r>
      <w:r w:rsidR="00C668D2">
        <w:rPr>
          <w:rFonts w:ascii="Times New Roman" w:hAnsi="Times New Roman" w:cs="Times New Roman"/>
          <w:lang w:val="en-US"/>
        </w:rPr>
        <w:t xml:space="preserve"> (Figure 4), so the constraints used allowed for an </w:t>
      </w:r>
      <w:r w:rsidR="00215E11">
        <w:rPr>
          <w:rFonts w:ascii="Times New Roman" w:hAnsi="Times New Roman" w:cs="Times New Roman"/>
          <w:lang w:val="en-US"/>
        </w:rPr>
        <w:t>SL</w:t>
      </w:r>
      <w:r w:rsidR="00215E11" w:rsidRPr="0065556A">
        <w:rPr>
          <w:rFonts w:ascii="Times New Roman" w:hAnsi="Times New Roman" w:cs="Times New Roman"/>
          <w:kern w:val="24"/>
          <w:vertAlign w:val="subscript"/>
          <w:lang w:val="en-US"/>
        </w:rPr>
        <w:t>50</w:t>
      </w:r>
      <w:r w:rsidR="00215E11">
        <w:rPr>
          <w:rFonts w:ascii="Times New Roman" w:hAnsi="Times New Roman" w:cs="Times New Roman"/>
          <w:lang w:val="en-US"/>
        </w:rPr>
        <w:t xml:space="preserve"> of up to 110 mm to be estimated. The revised estimates for Permandanti and Pajala (SL</w:t>
      </w:r>
      <w:r w:rsidR="00215E11" w:rsidRPr="0065556A">
        <w:rPr>
          <w:rFonts w:ascii="Times New Roman" w:hAnsi="Times New Roman" w:cs="Times New Roman"/>
          <w:kern w:val="24"/>
          <w:vertAlign w:val="subscript"/>
          <w:lang w:val="en-US"/>
        </w:rPr>
        <w:t>50</w:t>
      </w:r>
      <w:r w:rsidR="00215E11">
        <w:rPr>
          <w:rFonts w:ascii="Times New Roman" w:hAnsi="Times New Roman" w:cs="Times New Roman"/>
          <w:lang w:val="en-US"/>
        </w:rPr>
        <w:t xml:space="preserve"> = 104 mm, SL</w:t>
      </w:r>
      <w:r w:rsidR="00215E11" w:rsidRPr="0065556A">
        <w:rPr>
          <w:rFonts w:ascii="Times New Roman" w:hAnsi="Times New Roman" w:cs="Times New Roman"/>
          <w:kern w:val="24"/>
          <w:vertAlign w:val="subscript"/>
          <w:lang w:val="en-US"/>
        </w:rPr>
        <w:t>90</w:t>
      </w:r>
      <w:r w:rsidR="00215E11">
        <w:rPr>
          <w:rFonts w:ascii="Times New Roman" w:hAnsi="Times New Roman" w:cs="Times New Roman"/>
          <w:lang w:val="en-US"/>
        </w:rPr>
        <w:t xml:space="preserve"> = 122 mm) appear more reasonable than the initial fitting (Fig</w:t>
      </w:r>
      <w:r w:rsidR="002E1650">
        <w:rPr>
          <w:rFonts w:ascii="Times New Roman" w:hAnsi="Times New Roman" w:cs="Times New Roman"/>
          <w:lang w:val="en-US"/>
        </w:rPr>
        <w:t>ure 7), and as expected produced</w:t>
      </w:r>
      <w:r w:rsidR="00215E11">
        <w:rPr>
          <w:rFonts w:ascii="Times New Roman" w:hAnsi="Times New Roman" w:cs="Times New Roman"/>
          <w:lang w:val="en-US"/>
        </w:rPr>
        <w:t xml:space="preserve"> a </w:t>
      </w:r>
      <w:r w:rsidR="002E1650">
        <w:rPr>
          <w:rFonts w:ascii="Times New Roman" w:hAnsi="Times New Roman" w:cs="Times New Roman"/>
          <w:lang w:val="en-US"/>
        </w:rPr>
        <w:t xml:space="preserve">slightly </w:t>
      </w:r>
      <w:r w:rsidR="00215E11">
        <w:rPr>
          <w:rFonts w:ascii="Times New Roman" w:hAnsi="Times New Roman" w:cs="Times New Roman"/>
          <w:lang w:val="en-US"/>
        </w:rPr>
        <w:t>lower estimate of fishing pressure (F/M) and a very small increase in the estimate of SPR.</w:t>
      </w:r>
    </w:p>
    <w:p w14:paraId="60BC2A1D" w14:textId="77777777" w:rsidR="0065556A" w:rsidRDefault="0065556A" w:rsidP="0065556A">
      <w:pPr>
        <w:spacing w:line="360" w:lineRule="auto"/>
        <w:jc w:val="both"/>
        <w:rPr>
          <w:rFonts w:ascii="Times New Roman" w:hAnsi="Times New Roman" w:cs="Times New Roman"/>
          <w:lang w:val="en-US"/>
        </w:rPr>
      </w:pPr>
    </w:p>
    <w:p w14:paraId="1884B493" w14:textId="77777777" w:rsidR="002E1650" w:rsidRDefault="002E1650" w:rsidP="002E1650">
      <w:pPr>
        <w:spacing w:line="360" w:lineRule="auto"/>
        <w:jc w:val="both"/>
        <w:rPr>
          <w:rFonts w:ascii="Times New Roman" w:hAnsi="Times New Roman" w:cs="Times New Roman"/>
          <w:lang w:val="en-US"/>
        </w:rPr>
      </w:pPr>
      <w:r>
        <w:rPr>
          <w:rFonts w:ascii="Times New Roman" w:hAnsi="Times New Roman" w:cs="Times New Roman"/>
          <w:lang w:val="en-US"/>
        </w:rPr>
        <w:t xml:space="preserve">These results suggest that the Kasiputeh area of the fishery has 13% SPR and F/M = 2.3 and Permandanti and Pajala have 14% SPR and F/M = 3.3. </w:t>
      </w:r>
    </w:p>
    <w:p w14:paraId="3E52FEEC" w14:textId="77777777" w:rsidR="00AC2FC5" w:rsidRPr="00AC2FC5" w:rsidRDefault="00AC2FC5" w:rsidP="00E6738B">
      <w:pPr>
        <w:spacing w:line="100" w:lineRule="atLeast"/>
        <w:jc w:val="both"/>
        <w:rPr>
          <w:rFonts w:ascii="Times New Roman" w:hAnsi="Times New Roman" w:cs="Times New Roman"/>
          <w:lang w:val="en-US"/>
        </w:rPr>
      </w:pPr>
    </w:p>
    <w:p w14:paraId="14C1754E" w14:textId="42A2E1EB" w:rsidR="00E364FE" w:rsidRDefault="00E364FE" w:rsidP="00E6738B">
      <w:pPr>
        <w:spacing w:line="100" w:lineRule="atLeast"/>
        <w:jc w:val="both"/>
        <w:rPr>
          <w:rFonts w:ascii="Times New Roman" w:hAnsi="Times New Roman" w:cs="Times New Roman"/>
          <w:lang w:val="en-US"/>
        </w:rPr>
      </w:pPr>
      <w:r>
        <w:rPr>
          <w:rFonts w:ascii="Times New Roman" w:hAnsi="Times New Roman" w:cs="Times New Roman"/>
          <w:noProof/>
          <w:lang w:val="en-US" w:eastAsia="en-US" w:bidi="ar-SA"/>
        </w:rPr>
        <w:lastRenderedPageBreak/>
        <w:drawing>
          <wp:inline distT="0" distB="0" distL="0" distR="0" wp14:anchorId="4F9BEBAF" wp14:editId="03ADF788">
            <wp:extent cx="4566920" cy="519375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0907" cy="5198288"/>
                    </a:xfrm>
                    <a:prstGeom prst="rect">
                      <a:avLst/>
                    </a:prstGeom>
                    <a:noFill/>
                    <a:ln>
                      <a:noFill/>
                    </a:ln>
                  </pic:spPr>
                </pic:pic>
              </a:graphicData>
            </a:graphic>
          </wp:inline>
        </w:drawing>
      </w:r>
    </w:p>
    <w:p w14:paraId="5F277AA9" w14:textId="77777777" w:rsidR="00CC7E43" w:rsidRDefault="00CC7E43" w:rsidP="00E6738B">
      <w:pPr>
        <w:spacing w:line="100" w:lineRule="atLeast"/>
        <w:jc w:val="both"/>
        <w:rPr>
          <w:rFonts w:ascii="Times New Roman" w:hAnsi="Times New Roman" w:cs="Times New Roman"/>
          <w:lang w:val="en-US"/>
        </w:rPr>
      </w:pPr>
    </w:p>
    <w:p w14:paraId="7EC1436B" w14:textId="1F57D3CE" w:rsidR="00E364FE" w:rsidRDefault="008B7BEF" w:rsidP="00C44667">
      <w:pPr>
        <w:spacing w:line="360" w:lineRule="auto"/>
        <w:jc w:val="both"/>
        <w:rPr>
          <w:rFonts w:ascii="Times New Roman" w:hAnsi="Times New Roman" w:cs="Times New Roman"/>
          <w:lang w:val="en-US"/>
        </w:rPr>
      </w:pPr>
      <w:r>
        <w:rPr>
          <w:rFonts w:ascii="Times New Roman" w:hAnsi="Times New Roman" w:cs="Times New Roman"/>
          <w:lang w:val="en-US"/>
        </w:rPr>
        <w:t>Figure 5</w:t>
      </w:r>
      <w:r w:rsidR="00860A96">
        <w:rPr>
          <w:rFonts w:ascii="Times New Roman" w:hAnsi="Times New Roman" w:cs="Times New Roman"/>
          <w:lang w:val="en-US"/>
        </w:rPr>
        <w:t xml:space="preserve">. The downloaded output of the LB-SPR assessment software for the </w:t>
      </w:r>
      <w:r w:rsidR="00E364FE">
        <w:rPr>
          <w:rFonts w:ascii="Times New Roman" w:hAnsi="Times New Roman" w:cs="Times New Roman"/>
          <w:lang w:val="en-US"/>
        </w:rPr>
        <w:t>Kasiputeh</w:t>
      </w:r>
      <w:r w:rsidR="00860A96">
        <w:rPr>
          <w:rFonts w:ascii="Times New Roman" w:hAnsi="Times New Roman" w:cs="Times New Roman"/>
          <w:lang w:val="en-US"/>
        </w:rPr>
        <w:t xml:space="preserve"> data</w:t>
      </w:r>
      <w:r w:rsidR="00E364FE">
        <w:rPr>
          <w:rFonts w:ascii="Times New Roman" w:hAnsi="Times New Roman" w:cs="Times New Roman"/>
          <w:lang w:val="en-US"/>
        </w:rPr>
        <w:t xml:space="preserve"> </w:t>
      </w:r>
      <w:r w:rsidR="00860A96">
        <w:rPr>
          <w:rFonts w:ascii="Times New Roman" w:hAnsi="Times New Roman" w:cs="Times New Roman"/>
          <w:lang w:val="en-US"/>
        </w:rPr>
        <w:t>showing the parameters used in the left hand panel, the size data used and the</w:t>
      </w:r>
      <w:r w:rsidR="00E364FE">
        <w:rPr>
          <w:rFonts w:ascii="Times New Roman" w:hAnsi="Times New Roman" w:cs="Times New Roman"/>
          <w:lang w:val="en-US"/>
        </w:rPr>
        <w:t xml:space="preserve"> </w:t>
      </w:r>
      <w:r w:rsidR="00860A96">
        <w:rPr>
          <w:rFonts w:ascii="Times New Roman" w:hAnsi="Times New Roman" w:cs="Times New Roman"/>
          <w:lang w:val="en-US"/>
        </w:rPr>
        <w:t xml:space="preserve">size distribution curve </w:t>
      </w:r>
      <w:r w:rsidR="00E364FE">
        <w:rPr>
          <w:rFonts w:ascii="Times New Roman" w:hAnsi="Times New Roman" w:cs="Times New Roman"/>
          <w:lang w:val="en-US"/>
        </w:rPr>
        <w:t xml:space="preserve">fitting </w:t>
      </w:r>
      <w:r w:rsidR="00860A96">
        <w:rPr>
          <w:rFonts w:ascii="Times New Roman" w:hAnsi="Times New Roman" w:cs="Times New Roman"/>
          <w:lang w:val="en-US"/>
        </w:rPr>
        <w:t xml:space="preserve">to </w:t>
      </w:r>
      <w:r w:rsidR="0021536C">
        <w:rPr>
          <w:rFonts w:ascii="Times New Roman" w:hAnsi="Times New Roman" w:cs="Times New Roman"/>
          <w:lang w:val="en-US"/>
        </w:rPr>
        <w:t>them</w:t>
      </w:r>
      <w:r w:rsidR="00860A96">
        <w:rPr>
          <w:rFonts w:ascii="Times New Roman" w:hAnsi="Times New Roman" w:cs="Times New Roman"/>
          <w:lang w:val="en-US"/>
        </w:rPr>
        <w:t xml:space="preserve"> (solid line) in the top right hand panel, the specified size of maturity curve (solid line) </w:t>
      </w:r>
      <w:r w:rsidR="00E364FE">
        <w:rPr>
          <w:rFonts w:ascii="Times New Roman" w:hAnsi="Times New Roman" w:cs="Times New Roman"/>
          <w:lang w:val="en-US"/>
        </w:rPr>
        <w:t xml:space="preserve">and </w:t>
      </w:r>
      <w:r w:rsidR="00860A96">
        <w:rPr>
          <w:rFonts w:ascii="Times New Roman" w:hAnsi="Times New Roman" w:cs="Times New Roman"/>
          <w:lang w:val="en-US"/>
        </w:rPr>
        <w:t>estimated selectivity curve (grey dashed line) in the middle right panel. The box at the bottom right shows results of the assessment; the estimated selectivity curve (SL50, SL90), also plotted above, and the estimated fishing pressure (F/M) and spawning potential ration (SPR)</w:t>
      </w:r>
      <w:r w:rsidR="00E364FE">
        <w:rPr>
          <w:rFonts w:ascii="Times New Roman" w:hAnsi="Times New Roman" w:cs="Times New Roman"/>
          <w:lang w:val="en-US"/>
        </w:rPr>
        <w:t>.</w:t>
      </w:r>
    </w:p>
    <w:p w14:paraId="574464CB" w14:textId="225A2FB2" w:rsidR="00E364FE" w:rsidRDefault="00E364FE" w:rsidP="00E6738B">
      <w:pPr>
        <w:spacing w:line="100" w:lineRule="atLeast"/>
        <w:jc w:val="both"/>
        <w:rPr>
          <w:rFonts w:ascii="Times New Roman" w:hAnsi="Times New Roman" w:cs="Times New Roman"/>
          <w:lang w:val="en-US"/>
        </w:rPr>
      </w:pPr>
      <w:r>
        <w:rPr>
          <w:rFonts w:ascii="Times New Roman" w:hAnsi="Times New Roman" w:cs="Times New Roman"/>
          <w:noProof/>
          <w:lang w:val="en-US" w:eastAsia="en-US" w:bidi="ar-SA"/>
        </w:rPr>
        <w:lastRenderedPageBreak/>
        <w:drawing>
          <wp:inline distT="0" distB="0" distL="0" distR="0" wp14:anchorId="3919D438" wp14:editId="60215E88">
            <wp:extent cx="4795520" cy="607774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7405" cy="6080138"/>
                    </a:xfrm>
                    <a:prstGeom prst="rect">
                      <a:avLst/>
                    </a:prstGeom>
                    <a:noFill/>
                    <a:ln>
                      <a:noFill/>
                    </a:ln>
                  </pic:spPr>
                </pic:pic>
              </a:graphicData>
            </a:graphic>
          </wp:inline>
        </w:drawing>
      </w:r>
    </w:p>
    <w:p w14:paraId="75DBA293" w14:textId="77777777" w:rsidR="00E364FE" w:rsidRDefault="00E364FE" w:rsidP="00E6738B">
      <w:pPr>
        <w:spacing w:line="100" w:lineRule="atLeast"/>
        <w:jc w:val="both"/>
        <w:rPr>
          <w:rFonts w:ascii="Times New Roman" w:hAnsi="Times New Roman" w:cs="Times New Roman"/>
          <w:lang w:val="en-US"/>
        </w:rPr>
      </w:pPr>
    </w:p>
    <w:p w14:paraId="72C09130" w14:textId="2554CCBA" w:rsidR="00160DD5" w:rsidRDefault="008B7BEF" w:rsidP="00C44667">
      <w:pPr>
        <w:spacing w:line="360" w:lineRule="auto"/>
        <w:jc w:val="both"/>
        <w:rPr>
          <w:rFonts w:ascii="Times New Roman" w:hAnsi="Times New Roman" w:cs="Times New Roman"/>
          <w:lang w:val="en-US"/>
        </w:rPr>
      </w:pPr>
      <w:r>
        <w:rPr>
          <w:rFonts w:ascii="Times New Roman" w:hAnsi="Times New Roman" w:cs="Times New Roman"/>
          <w:lang w:val="en-US"/>
        </w:rPr>
        <w:t>Figure 6</w:t>
      </w:r>
      <w:r w:rsidR="00860A96">
        <w:rPr>
          <w:rFonts w:ascii="Times New Roman" w:hAnsi="Times New Roman" w:cs="Times New Roman"/>
          <w:lang w:val="en-US"/>
        </w:rPr>
        <w:t xml:space="preserve">. The downloaded output of the LB-SPR assessment software for the combined Permandanti and Pajala data showing the parameters used in the left hand panel, the size data used and the size </w:t>
      </w:r>
      <w:r w:rsidR="0021536C">
        <w:rPr>
          <w:rFonts w:ascii="Times New Roman" w:hAnsi="Times New Roman" w:cs="Times New Roman"/>
          <w:lang w:val="en-US"/>
        </w:rPr>
        <w:t>distribution curve fitting to them</w:t>
      </w:r>
      <w:r w:rsidR="00860A96">
        <w:rPr>
          <w:rFonts w:ascii="Times New Roman" w:hAnsi="Times New Roman" w:cs="Times New Roman"/>
          <w:lang w:val="en-US"/>
        </w:rPr>
        <w:t xml:space="preserve"> (solid line) in the top right hand panel, the specified size of maturity curve (solid line) and estimated selectivity curve (grey dashed line) in the middle right panel. The box at the bottom right shows results of the assessment; the estimated selectivity curve (SL50, SL90), also plotted above, and the estimated fishing pressure (F/M) and spawning potential ration (SPR).</w:t>
      </w:r>
    </w:p>
    <w:p w14:paraId="42D983A5" w14:textId="03D1976C" w:rsidR="0021536C" w:rsidRDefault="0021536C" w:rsidP="00C44667">
      <w:pPr>
        <w:spacing w:line="360" w:lineRule="auto"/>
        <w:jc w:val="both"/>
        <w:rPr>
          <w:rFonts w:ascii="Times New Roman" w:hAnsi="Times New Roman" w:cs="Times New Roman"/>
          <w:lang w:val="en-US"/>
        </w:rPr>
      </w:pPr>
      <w:r>
        <w:rPr>
          <w:rFonts w:ascii="Times New Roman" w:hAnsi="Times New Roman" w:cs="Times New Roman"/>
          <w:noProof/>
          <w:lang w:val="en-US" w:eastAsia="en-US" w:bidi="ar-SA"/>
        </w:rPr>
        <w:lastRenderedPageBreak/>
        <w:drawing>
          <wp:inline distT="0" distB="0" distL="0" distR="0" wp14:anchorId="45CBA7E9" wp14:editId="5D0DAE1A">
            <wp:extent cx="4818441" cy="5486400"/>
            <wp:effectExtent l="0" t="0" r="762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8796" cy="5486804"/>
                    </a:xfrm>
                    <a:prstGeom prst="rect">
                      <a:avLst/>
                    </a:prstGeom>
                    <a:noFill/>
                    <a:ln>
                      <a:noFill/>
                    </a:ln>
                  </pic:spPr>
                </pic:pic>
              </a:graphicData>
            </a:graphic>
          </wp:inline>
        </w:drawing>
      </w:r>
    </w:p>
    <w:p w14:paraId="2D9C16A0" w14:textId="77777777" w:rsidR="0021536C" w:rsidRDefault="0021536C" w:rsidP="00C44667">
      <w:pPr>
        <w:spacing w:line="360" w:lineRule="auto"/>
        <w:jc w:val="both"/>
        <w:rPr>
          <w:rFonts w:ascii="Times New Roman" w:hAnsi="Times New Roman" w:cs="Times New Roman"/>
          <w:lang w:val="en-US"/>
        </w:rPr>
      </w:pPr>
    </w:p>
    <w:p w14:paraId="4D5B48EB" w14:textId="611C2C64" w:rsidR="0021536C" w:rsidRDefault="0021536C" w:rsidP="0021536C">
      <w:pPr>
        <w:spacing w:line="360" w:lineRule="auto"/>
        <w:jc w:val="both"/>
        <w:rPr>
          <w:rFonts w:ascii="Times New Roman" w:hAnsi="Times New Roman" w:cs="Times New Roman"/>
          <w:lang w:val="en-US"/>
        </w:rPr>
      </w:pPr>
      <w:r>
        <w:rPr>
          <w:rFonts w:ascii="Times New Roman" w:hAnsi="Times New Roman" w:cs="Times New Roman"/>
          <w:lang w:val="en-US"/>
        </w:rPr>
        <w:t xml:space="preserve">Figure 7. The downloaded output of the LB-SPR assessment software for the combined Permandanti and Pajala data </w:t>
      </w:r>
      <w:r w:rsidR="00B51BF9">
        <w:rPr>
          <w:rFonts w:ascii="Times New Roman" w:hAnsi="Times New Roman" w:cs="Times New Roman"/>
          <w:lang w:val="en-US"/>
        </w:rPr>
        <w:t>analyzed</w:t>
      </w:r>
      <w:r>
        <w:rPr>
          <w:rFonts w:ascii="Times New Roman" w:hAnsi="Times New Roman" w:cs="Times New Roman"/>
          <w:lang w:val="en-US"/>
        </w:rPr>
        <w:t xml:space="preserve"> with selectivity constrained so as to be similar to the selectivity estimated for Kasiputeh. The parameters used are shown in the left hand panel, the size data used and the size distribution curve fitting to them (solid line) in the top right hand panel, the specified size of maturity curve (solid line) and estimated selectivity curve (grey dashed line) in the middle right panel. The box at the bottom right shows results of the assessment; the estimated selectivity curve (SL50, SL90), also plotted above, and the estimated fishing pressure (F/M) and spawning potential ration (SPR).</w:t>
      </w:r>
    </w:p>
    <w:p w14:paraId="581CCF1E" w14:textId="77777777" w:rsidR="0021536C" w:rsidRDefault="0021536C" w:rsidP="00C44667">
      <w:pPr>
        <w:spacing w:line="360" w:lineRule="auto"/>
        <w:jc w:val="both"/>
        <w:rPr>
          <w:rFonts w:ascii="Times New Roman" w:hAnsi="Times New Roman" w:cs="Times New Roman"/>
          <w:lang w:val="en-US"/>
        </w:rPr>
      </w:pPr>
    </w:p>
    <w:p w14:paraId="0134825A" w14:textId="66C0EEB2" w:rsidR="00592B21" w:rsidRPr="00AF077F" w:rsidRDefault="00592B21" w:rsidP="00C411AA">
      <w:pPr>
        <w:pStyle w:val="Heading1"/>
        <w:rPr>
          <w:lang w:val="en-US"/>
        </w:rPr>
      </w:pPr>
      <w:bookmarkStart w:id="13" w:name="_Toc272754954"/>
      <w:r w:rsidRPr="00E6738B">
        <w:rPr>
          <w:lang w:val="en-US"/>
        </w:rPr>
        <w:t>Proposed SPR reference limits to guide management</w:t>
      </w:r>
      <w:bookmarkEnd w:id="13"/>
      <w:r w:rsidRPr="00E6738B">
        <w:rPr>
          <w:lang w:val="en-US"/>
        </w:rPr>
        <w:t xml:space="preserve"> </w:t>
      </w:r>
    </w:p>
    <w:p w14:paraId="56795D6F" w14:textId="77777777" w:rsidR="00592B21" w:rsidRDefault="00592B21" w:rsidP="00592B21">
      <w:pPr>
        <w:spacing w:line="100" w:lineRule="atLeast"/>
        <w:jc w:val="both"/>
        <w:rPr>
          <w:rFonts w:ascii="Times New Roman" w:hAnsi="Times New Roman" w:cs="Times New Roman"/>
          <w:lang w:val="en-US"/>
        </w:rPr>
      </w:pPr>
    </w:p>
    <w:p w14:paraId="45FBCA05" w14:textId="1D6FF1C8" w:rsidR="00664CD6" w:rsidRPr="00664CD6" w:rsidRDefault="00664CD6" w:rsidP="00664CD6">
      <w:pPr>
        <w:spacing w:line="360" w:lineRule="auto"/>
        <w:rPr>
          <w:rFonts w:ascii="Times New Roman" w:hAnsi="Times New Roman"/>
          <w:kern w:val="24"/>
          <w:lang w:val="en-US"/>
        </w:rPr>
      </w:pPr>
      <w:r w:rsidRPr="00664CD6">
        <w:rPr>
          <w:rFonts w:ascii="Times New Roman" w:hAnsi="Times New Roman"/>
          <w:kern w:val="24"/>
          <w:lang w:val="en-US"/>
        </w:rPr>
        <w:t xml:space="preserve">Assessment methodologies based on </w:t>
      </w:r>
      <w:r w:rsidR="00172D14">
        <w:rPr>
          <w:rFonts w:ascii="Times New Roman" w:hAnsi="Times New Roman"/>
          <w:kern w:val="24"/>
          <w:lang w:val="en-US"/>
        </w:rPr>
        <w:t xml:space="preserve">the </w:t>
      </w:r>
      <w:r w:rsidRPr="00664CD6">
        <w:rPr>
          <w:rFonts w:ascii="Times New Roman" w:hAnsi="Times New Roman"/>
          <w:kern w:val="24"/>
          <w:lang w:val="en-US"/>
        </w:rPr>
        <w:t xml:space="preserve">fishing intensity </w:t>
      </w:r>
      <w:r w:rsidR="00172D14">
        <w:rPr>
          <w:rFonts w:ascii="Times New Roman" w:hAnsi="Times New Roman"/>
          <w:kern w:val="24"/>
          <w:lang w:val="en-US"/>
        </w:rPr>
        <w:t xml:space="preserve">of mortality caused by </w:t>
      </w:r>
      <w:r w:rsidRPr="00664CD6">
        <w:rPr>
          <w:rFonts w:ascii="Times New Roman" w:hAnsi="Times New Roman"/>
          <w:kern w:val="24"/>
          <w:lang w:val="en-US"/>
        </w:rPr>
        <w:t xml:space="preserve">(F) are less data intensive then those based on estimating biomass trends (B) and so are commonly used to assess data-poor fisheries. </w:t>
      </w:r>
      <w:r>
        <w:rPr>
          <w:rFonts w:ascii="Times New Roman" w:hAnsi="Times New Roman"/>
          <w:kern w:val="24"/>
          <w:lang w:val="en-US"/>
        </w:rPr>
        <w:t xml:space="preserve">F-based </w:t>
      </w:r>
      <w:r w:rsidRPr="00664CD6">
        <w:rPr>
          <w:rFonts w:ascii="Times New Roman" w:hAnsi="Times New Roman"/>
          <w:kern w:val="24"/>
          <w:lang w:val="en-US"/>
        </w:rPr>
        <w:t xml:space="preserve">Reference Points </w:t>
      </w:r>
      <w:r>
        <w:rPr>
          <w:rFonts w:ascii="Times New Roman" w:hAnsi="Times New Roman"/>
          <w:kern w:val="24"/>
          <w:lang w:val="en-US"/>
        </w:rPr>
        <w:t>include</w:t>
      </w:r>
      <w:proofErr w:type="gramStart"/>
      <w:r w:rsidRPr="00664CD6">
        <w:rPr>
          <w:rFonts w:ascii="Times New Roman" w:hAnsi="Times New Roman"/>
          <w:kern w:val="24"/>
          <w:lang w:val="en-US"/>
        </w:rPr>
        <w:t>;</w:t>
      </w:r>
      <w:proofErr w:type="gramEnd"/>
      <w:r w:rsidRPr="00664CD6">
        <w:rPr>
          <w:rFonts w:ascii="Times New Roman" w:hAnsi="Times New Roman"/>
          <w:kern w:val="24"/>
          <w:lang w:val="en-US"/>
        </w:rPr>
        <w:t xml:space="preserve"> F</w:t>
      </w:r>
      <w:r w:rsidRPr="00664CD6">
        <w:rPr>
          <w:rFonts w:ascii="Times New Roman" w:hAnsi="Times New Roman"/>
          <w:kern w:val="24"/>
          <w:vertAlign w:val="subscript"/>
          <w:lang w:val="en-US"/>
        </w:rPr>
        <w:t>0.1</w:t>
      </w:r>
      <w:r w:rsidRPr="00664CD6">
        <w:rPr>
          <w:rFonts w:ascii="Times New Roman" w:hAnsi="Times New Roman"/>
          <w:kern w:val="24"/>
          <w:lang w:val="en-US"/>
        </w:rPr>
        <w:t>, F</w:t>
      </w:r>
      <w:r w:rsidRPr="00664CD6">
        <w:rPr>
          <w:rFonts w:ascii="Times New Roman" w:hAnsi="Times New Roman"/>
          <w:kern w:val="24"/>
          <w:vertAlign w:val="subscript"/>
          <w:lang w:val="en-US"/>
        </w:rPr>
        <w:t>MAX</w:t>
      </w:r>
      <w:r w:rsidRPr="00664CD6">
        <w:rPr>
          <w:rFonts w:ascii="Times New Roman" w:hAnsi="Times New Roman"/>
          <w:kern w:val="24"/>
          <w:lang w:val="en-US"/>
        </w:rPr>
        <w:t>, or F/M (where M is the rate of natural mortality)</w:t>
      </w:r>
      <w:r>
        <w:rPr>
          <w:rFonts w:ascii="Times New Roman" w:hAnsi="Times New Roman"/>
          <w:kern w:val="24"/>
          <w:lang w:val="en-US"/>
        </w:rPr>
        <w:t xml:space="preserve"> and SPR</w:t>
      </w:r>
      <w:r w:rsidRPr="00664CD6">
        <w:rPr>
          <w:rFonts w:ascii="Times New Roman" w:hAnsi="Times New Roman"/>
          <w:kern w:val="24"/>
          <w:lang w:val="en-US"/>
        </w:rPr>
        <w:t xml:space="preserve">, or some multiple of these (Restrepo &amp; Powers 1999). </w:t>
      </w:r>
    </w:p>
    <w:p w14:paraId="2DC6E729" w14:textId="77777777" w:rsidR="00664CD6" w:rsidRDefault="00664CD6" w:rsidP="00664CD6">
      <w:pPr>
        <w:spacing w:line="360" w:lineRule="auto"/>
        <w:rPr>
          <w:rFonts w:ascii="Times New Roman" w:hAnsi="Times New Roman"/>
          <w:kern w:val="24"/>
        </w:rPr>
      </w:pPr>
    </w:p>
    <w:p w14:paraId="429ECADD" w14:textId="2AA16837" w:rsidR="00664CD6" w:rsidRDefault="00664CD6" w:rsidP="00664CD6">
      <w:pPr>
        <w:spacing w:line="360" w:lineRule="auto"/>
        <w:rPr>
          <w:rFonts w:ascii="Times New Roman" w:hAnsi="Times New Roman"/>
          <w:kern w:val="24"/>
        </w:rPr>
      </w:pPr>
      <w:r>
        <w:rPr>
          <w:rFonts w:ascii="Times New Roman" w:hAnsi="Times New Roman"/>
          <w:kern w:val="24"/>
        </w:rPr>
        <w:t>The reference points F/M and SPR are computed by the SPR@Size technique applied here</w:t>
      </w:r>
      <w:r w:rsidR="00172D14">
        <w:rPr>
          <w:rFonts w:ascii="Times New Roman" w:hAnsi="Times New Roman"/>
          <w:kern w:val="24"/>
        </w:rPr>
        <w:t xml:space="preserve"> although the emphasis in this application is on the estimation of SPR. For context </w:t>
      </w:r>
      <w:r w:rsidR="00E8643E">
        <w:rPr>
          <w:rFonts w:ascii="Times New Roman" w:hAnsi="Times New Roman"/>
          <w:kern w:val="24"/>
        </w:rPr>
        <w:t>for</w:t>
      </w:r>
      <w:r w:rsidR="00172D14">
        <w:rPr>
          <w:rFonts w:ascii="Times New Roman" w:hAnsi="Times New Roman"/>
          <w:kern w:val="24"/>
        </w:rPr>
        <w:t xml:space="preserve"> some of the results above </w:t>
      </w:r>
      <w:r w:rsidR="00172D14" w:rsidRPr="00664CD6">
        <w:rPr>
          <w:rFonts w:ascii="Times New Roman" w:hAnsi="Times New Roman"/>
          <w:kern w:val="24"/>
          <w:lang w:val="en-US"/>
        </w:rPr>
        <w:t xml:space="preserve">Zhou et al. (2012) </w:t>
      </w:r>
      <w:proofErr w:type="gramStart"/>
      <w:r w:rsidR="00172D14">
        <w:rPr>
          <w:rFonts w:ascii="Times New Roman" w:hAnsi="Times New Roman"/>
          <w:kern w:val="24"/>
          <w:lang w:val="en-US"/>
        </w:rPr>
        <w:t>have</w:t>
      </w:r>
      <w:proofErr w:type="gramEnd"/>
      <w:r w:rsidR="00172D14">
        <w:rPr>
          <w:rFonts w:ascii="Times New Roman" w:hAnsi="Times New Roman"/>
          <w:kern w:val="24"/>
          <w:lang w:val="en-US"/>
        </w:rPr>
        <w:t xml:space="preserve"> shown</w:t>
      </w:r>
      <w:r w:rsidR="00172D14" w:rsidRPr="00664CD6">
        <w:rPr>
          <w:rFonts w:ascii="Times New Roman" w:hAnsi="Times New Roman"/>
          <w:kern w:val="24"/>
          <w:lang w:val="en-US"/>
        </w:rPr>
        <w:t xml:space="preserve"> through meta-analysis that for teleosts</w:t>
      </w:r>
      <w:r w:rsidR="00172D14">
        <w:rPr>
          <w:rFonts w:ascii="Times New Roman" w:hAnsi="Times New Roman"/>
          <w:kern w:val="24"/>
          <w:lang w:val="en-US"/>
        </w:rPr>
        <w:t xml:space="preserve"> (bony fish)</w:t>
      </w:r>
      <w:r w:rsidR="00172D14" w:rsidRPr="00664CD6">
        <w:rPr>
          <w:rFonts w:ascii="Times New Roman" w:hAnsi="Times New Roman"/>
          <w:kern w:val="24"/>
          <w:lang w:val="en-US"/>
        </w:rPr>
        <w:t xml:space="preserve"> </w:t>
      </w:r>
      <w:r w:rsidR="00172D14">
        <w:rPr>
          <w:rFonts w:ascii="Times New Roman" w:hAnsi="Times New Roman"/>
          <w:kern w:val="24"/>
          <w:lang w:val="en-US"/>
        </w:rPr>
        <w:t>that F/M = 0.87 provides a proxy for</w:t>
      </w:r>
      <w:r w:rsidR="00172D14" w:rsidRPr="00664CD6">
        <w:rPr>
          <w:rFonts w:ascii="Times New Roman" w:hAnsi="Times New Roman"/>
          <w:kern w:val="24"/>
          <w:lang w:val="en-US"/>
        </w:rPr>
        <w:t xml:space="preserve"> </w:t>
      </w:r>
      <w:r w:rsidR="00172D14">
        <w:rPr>
          <w:rFonts w:ascii="Times New Roman" w:hAnsi="Times New Roman"/>
          <w:kern w:val="24"/>
          <w:lang w:val="en-US"/>
        </w:rPr>
        <w:t>the level of fishing pressure likely to result in the Maximum Sustainable Yield (MSY) of a stock.</w:t>
      </w:r>
      <w:r w:rsidR="00727CB3">
        <w:rPr>
          <w:rFonts w:ascii="Times New Roman" w:hAnsi="Times New Roman"/>
          <w:kern w:val="24"/>
        </w:rPr>
        <w:t xml:space="preserve"> However, i</w:t>
      </w:r>
      <w:r w:rsidR="00E8643E">
        <w:rPr>
          <w:rFonts w:ascii="Times New Roman" w:hAnsi="Times New Roman"/>
          <w:kern w:val="24"/>
        </w:rPr>
        <w:t xml:space="preserve">n the case of Southeast Sulawesi BSC the SPR metric is the more useful </w:t>
      </w:r>
      <w:r>
        <w:rPr>
          <w:rFonts w:ascii="Times New Roman" w:hAnsi="Times New Roman"/>
          <w:kern w:val="24"/>
        </w:rPr>
        <w:t xml:space="preserve">because reproductive potential </w:t>
      </w:r>
      <w:r w:rsidR="00E8643E">
        <w:rPr>
          <w:rFonts w:ascii="Times New Roman" w:hAnsi="Times New Roman"/>
          <w:kern w:val="24"/>
        </w:rPr>
        <w:t>and yield from</w:t>
      </w:r>
      <w:r w:rsidR="00172D14">
        <w:rPr>
          <w:rFonts w:ascii="Times New Roman" w:hAnsi="Times New Roman"/>
          <w:kern w:val="24"/>
        </w:rPr>
        <w:t xml:space="preserve"> the stock </w:t>
      </w:r>
      <w:r>
        <w:rPr>
          <w:rFonts w:ascii="Times New Roman" w:hAnsi="Times New Roman"/>
          <w:kern w:val="24"/>
        </w:rPr>
        <w:t xml:space="preserve">might </w:t>
      </w:r>
      <w:r w:rsidR="00E8643E">
        <w:rPr>
          <w:rFonts w:ascii="Times New Roman" w:hAnsi="Times New Roman"/>
          <w:kern w:val="24"/>
        </w:rPr>
        <w:t xml:space="preserve">feasibly </w:t>
      </w:r>
      <w:r>
        <w:rPr>
          <w:rFonts w:ascii="Times New Roman" w:hAnsi="Times New Roman"/>
          <w:kern w:val="24"/>
        </w:rPr>
        <w:t xml:space="preserve">be managed </w:t>
      </w:r>
      <w:r w:rsidR="00E8643E">
        <w:rPr>
          <w:rFonts w:ascii="Times New Roman" w:hAnsi="Times New Roman"/>
          <w:kern w:val="24"/>
        </w:rPr>
        <w:t>by changing</w:t>
      </w:r>
      <w:r>
        <w:rPr>
          <w:rFonts w:ascii="Times New Roman" w:hAnsi="Times New Roman"/>
          <w:kern w:val="24"/>
        </w:rPr>
        <w:t xml:space="preserve"> the size selectivity of fishing, where as managing fishing effort</w:t>
      </w:r>
      <w:r w:rsidR="00E8643E">
        <w:rPr>
          <w:rFonts w:ascii="Times New Roman" w:hAnsi="Times New Roman"/>
          <w:kern w:val="24"/>
        </w:rPr>
        <w:t xml:space="preserve"> at the current time</w:t>
      </w:r>
      <w:r>
        <w:rPr>
          <w:rFonts w:ascii="Times New Roman" w:hAnsi="Times New Roman"/>
          <w:kern w:val="24"/>
        </w:rPr>
        <w:t xml:space="preserve"> by </w:t>
      </w:r>
      <w:r w:rsidR="00172D14">
        <w:rPr>
          <w:rFonts w:ascii="Times New Roman" w:hAnsi="Times New Roman"/>
          <w:kern w:val="24"/>
        </w:rPr>
        <w:t>controlling the number of fishers, the length of time they fish</w:t>
      </w:r>
      <w:r>
        <w:rPr>
          <w:rFonts w:ascii="Times New Roman" w:hAnsi="Times New Roman"/>
          <w:kern w:val="24"/>
        </w:rPr>
        <w:t xml:space="preserve"> and the amount of </w:t>
      </w:r>
      <w:r w:rsidR="00172D14">
        <w:rPr>
          <w:rFonts w:ascii="Times New Roman" w:hAnsi="Times New Roman"/>
          <w:kern w:val="24"/>
        </w:rPr>
        <w:t xml:space="preserve">gear they use, </w:t>
      </w:r>
      <w:r w:rsidR="00E8643E">
        <w:rPr>
          <w:rFonts w:ascii="Times New Roman" w:hAnsi="Times New Roman"/>
          <w:kern w:val="24"/>
        </w:rPr>
        <w:t>would appear to be extremely</w:t>
      </w:r>
      <w:r w:rsidR="00172D14">
        <w:rPr>
          <w:rFonts w:ascii="Times New Roman" w:hAnsi="Times New Roman"/>
          <w:kern w:val="24"/>
        </w:rPr>
        <w:t xml:space="preserve"> </w:t>
      </w:r>
      <w:r w:rsidR="00E8643E">
        <w:rPr>
          <w:rFonts w:ascii="Times New Roman" w:hAnsi="Times New Roman"/>
          <w:kern w:val="24"/>
        </w:rPr>
        <w:t>challenging</w:t>
      </w:r>
      <w:r w:rsidR="00172D14">
        <w:rPr>
          <w:rFonts w:ascii="Times New Roman" w:hAnsi="Times New Roman"/>
          <w:kern w:val="24"/>
        </w:rPr>
        <w:t>.</w:t>
      </w:r>
    </w:p>
    <w:p w14:paraId="2BC47AC1" w14:textId="77777777" w:rsidR="00172D14" w:rsidRDefault="00172D14" w:rsidP="00C411AA">
      <w:pPr>
        <w:pStyle w:val="Heading2"/>
      </w:pPr>
    </w:p>
    <w:p w14:paraId="090241A5" w14:textId="46804261" w:rsidR="00592B21" w:rsidRPr="00320A79" w:rsidRDefault="00592B21" w:rsidP="00C411AA">
      <w:pPr>
        <w:pStyle w:val="Heading2"/>
      </w:pPr>
      <w:bookmarkStart w:id="14" w:name="_Toc272754955"/>
      <w:r w:rsidRPr="00320A79">
        <w:t xml:space="preserve">SPR- Based </w:t>
      </w:r>
      <w:r w:rsidR="00AF077F">
        <w:t xml:space="preserve">Biological </w:t>
      </w:r>
      <w:r w:rsidRPr="00320A79">
        <w:t>R</w:t>
      </w:r>
      <w:r w:rsidR="00C411AA">
        <w:t>eference Points</w:t>
      </w:r>
      <w:bookmarkEnd w:id="14"/>
    </w:p>
    <w:p w14:paraId="7F7B4420" w14:textId="77777777" w:rsidR="005769A4" w:rsidRDefault="005769A4" w:rsidP="00592B21">
      <w:pPr>
        <w:spacing w:line="480" w:lineRule="auto"/>
        <w:rPr>
          <w:rFonts w:ascii="Times New Roman" w:hAnsi="Times New Roman"/>
          <w:kern w:val="24"/>
        </w:rPr>
      </w:pPr>
    </w:p>
    <w:p w14:paraId="7657675C" w14:textId="0E73FBEE" w:rsidR="00664CD6" w:rsidRDefault="00592B21" w:rsidP="003763C3">
      <w:pPr>
        <w:spacing w:line="360" w:lineRule="auto"/>
        <w:rPr>
          <w:rFonts w:ascii="Times New Roman" w:hAnsi="Times New Roman"/>
          <w:kern w:val="24"/>
        </w:rPr>
      </w:pPr>
      <w:r w:rsidRPr="00320A79">
        <w:rPr>
          <w:rFonts w:ascii="Times New Roman" w:hAnsi="Times New Roman"/>
          <w:kern w:val="24"/>
        </w:rPr>
        <w:t xml:space="preserve">Spawning Potential Ratio (SPR) is the ratio of an average </w:t>
      </w:r>
      <w:r>
        <w:rPr>
          <w:rFonts w:ascii="Times New Roman" w:hAnsi="Times New Roman"/>
          <w:kern w:val="24"/>
        </w:rPr>
        <w:t>crab’s</w:t>
      </w:r>
      <w:r w:rsidRPr="00320A79">
        <w:rPr>
          <w:rFonts w:ascii="Times New Roman" w:hAnsi="Times New Roman"/>
          <w:kern w:val="24"/>
        </w:rPr>
        <w:t xml:space="preserve"> life-time reproductive po</w:t>
      </w:r>
      <w:r w:rsidR="00A030D5">
        <w:rPr>
          <w:rFonts w:ascii="Times New Roman" w:hAnsi="Times New Roman"/>
          <w:kern w:val="24"/>
        </w:rPr>
        <w:t>tential under fishing, and the</w:t>
      </w:r>
      <w:r w:rsidRPr="00320A79">
        <w:rPr>
          <w:rFonts w:ascii="Times New Roman" w:hAnsi="Times New Roman"/>
          <w:kern w:val="24"/>
        </w:rPr>
        <w:t xml:space="preserve"> reproductive potential </w:t>
      </w:r>
      <w:r w:rsidR="00A030D5">
        <w:rPr>
          <w:rFonts w:ascii="Times New Roman" w:hAnsi="Times New Roman"/>
          <w:kern w:val="24"/>
        </w:rPr>
        <w:t xml:space="preserve">it would have </w:t>
      </w:r>
      <w:r w:rsidRPr="00320A79">
        <w:rPr>
          <w:rFonts w:ascii="Times New Roman" w:hAnsi="Times New Roman"/>
          <w:kern w:val="24"/>
        </w:rPr>
        <w:t>in the absence of fishing. It measures the proportional red</w:t>
      </w:r>
      <w:r w:rsidR="002544A5">
        <w:rPr>
          <w:rFonts w:ascii="Times New Roman" w:hAnsi="Times New Roman"/>
          <w:kern w:val="24"/>
        </w:rPr>
        <w:t>uction in reproductive potential</w:t>
      </w:r>
      <w:r w:rsidRPr="00320A79">
        <w:rPr>
          <w:rFonts w:ascii="Times New Roman" w:hAnsi="Times New Roman"/>
          <w:kern w:val="24"/>
        </w:rPr>
        <w:t xml:space="preserve"> caused by fishing. It is a function of fishing pressure (F</w:t>
      </w:r>
      <w:r w:rsidRPr="00320A79">
        <w:rPr>
          <w:rFonts w:ascii="Times New Roman" w:hAnsi="Times New Roman"/>
          <w:i/>
          <w:kern w:val="24"/>
        </w:rPr>
        <w:t xml:space="preserve">) </w:t>
      </w:r>
      <w:r w:rsidRPr="00320A79">
        <w:rPr>
          <w:rFonts w:ascii="Times New Roman" w:hAnsi="Times New Roman"/>
          <w:kern w:val="24"/>
        </w:rPr>
        <w:t xml:space="preserve">and each species productivity (M) and </w:t>
      </w:r>
      <w:r>
        <w:rPr>
          <w:rFonts w:ascii="Times New Roman" w:hAnsi="Times New Roman"/>
          <w:kern w:val="24"/>
        </w:rPr>
        <w:t>so is</w:t>
      </w:r>
      <w:r w:rsidRPr="00320A79">
        <w:rPr>
          <w:rFonts w:ascii="Times New Roman" w:hAnsi="Times New Roman"/>
          <w:kern w:val="24"/>
        </w:rPr>
        <w:t xml:space="preserve"> effectively proportional to </w:t>
      </w:r>
      <w:r w:rsidRPr="00716407">
        <w:rPr>
          <w:rFonts w:ascii="Times New Roman" w:hAnsi="Times New Roman"/>
          <w:i/>
          <w:kern w:val="24"/>
        </w:rPr>
        <w:t>F/M</w:t>
      </w:r>
      <w:r w:rsidRPr="00320A79">
        <w:rPr>
          <w:rFonts w:ascii="Times New Roman" w:hAnsi="Times New Roman"/>
          <w:kern w:val="24"/>
        </w:rPr>
        <w:t xml:space="preserve"> (Hordyk </w:t>
      </w:r>
      <w:r w:rsidRPr="00320A79">
        <w:rPr>
          <w:rFonts w:ascii="Times New Roman" w:hAnsi="Times New Roman"/>
          <w:i/>
          <w:kern w:val="24"/>
        </w:rPr>
        <w:t xml:space="preserve"> et al.</w:t>
      </w:r>
      <w:r w:rsidRPr="00320A79">
        <w:rPr>
          <w:rFonts w:ascii="Times New Roman" w:hAnsi="Times New Roman"/>
          <w:kern w:val="24"/>
        </w:rPr>
        <w:t xml:space="preserve"> 2014a). </w:t>
      </w:r>
    </w:p>
    <w:p w14:paraId="3B29A985" w14:textId="77777777" w:rsidR="003B710B" w:rsidRDefault="003B710B" w:rsidP="00592B21">
      <w:pPr>
        <w:spacing w:line="480" w:lineRule="auto"/>
        <w:rPr>
          <w:rFonts w:ascii="Times New Roman" w:hAnsi="Times New Roman"/>
          <w:kern w:val="24"/>
        </w:rPr>
      </w:pPr>
    </w:p>
    <w:p w14:paraId="369D1F79" w14:textId="1D931CAE" w:rsidR="00592B21" w:rsidRPr="00320A79" w:rsidRDefault="00592B21" w:rsidP="003763C3">
      <w:pPr>
        <w:spacing w:line="360" w:lineRule="auto"/>
        <w:rPr>
          <w:rFonts w:ascii="Times New Roman" w:hAnsi="Times New Roman"/>
          <w:kern w:val="24"/>
        </w:rPr>
      </w:pPr>
      <w:r w:rsidRPr="00320A79">
        <w:rPr>
          <w:rFonts w:ascii="Times New Roman" w:hAnsi="Times New Roman"/>
          <w:kern w:val="24"/>
        </w:rPr>
        <w:lastRenderedPageBreak/>
        <w:t xml:space="preserve">Mace &amp; Sissenwine (1993) concluded that RPs defined in SPR are superior to those defined in terms of Yield Per Recruit (YPR) because they incorporate maturity schedules in addition to </w:t>
      </w:r>
      <w:r w:rsidR="00716407">
        <w:rPr>
          <w:rFonts w:ascii="Times New Roman" w:hAnsi="Times New Roman"/>
          <w:kern w:val="24"/>
        </w:rPr>
        <w:t xml:space="preserve">the </w:t>
      </w:r>
      <w:r w:rsidRPr="00320A79">
        <w:rPr>
          <w:rFonts w:ascii="Times New Roman" w:hAnsi="Times New Roman"/>
          <w:kern w:val="24"/>
        </w:rPr>
        <w:t xml:space="preserve">selectivity processes captured by YPR. Thus RP’s derived from SPR take account of the effects of disparate recruitment and maturity schedules whereas those derived from YPR do not. </w:t>
      </w:r>
      <w:r>
        <w:rPr>
          <w:rFonts w:ascii="Times New Roman" w:hAnsi="Times New Roman"/>
          <w:kern w:val="24"/>
        </w:rPr>
        <w:t>U</w:t>
      </w:r>
      <w:r w:rsidRPr="00320A79">
        <w:rPr>
          <w:rFonts w:ascii="Times New Roman" w:hAnsi="Times New Roman"/>
          <w:kern w:val="24"/>
        </w:rPr>
        <w:t>nder equilibrium conditions the equivalence between the various metrics used</w:t>
      </w:r>
      <w:r w:rsidR="00716407">
        <w:rPr>
          <w:rFonts w:ascii="Times New Roman" w:hAnsi="Times New Roman"/>
          <w:kern w:val="24"/>
        </w:rPr>
        <w:t>; biomass</w:t>
      </w:r>
      <w:r w:rsidRPr="00320A79">
        <w:rPr>
          <w:rFonts w:ascii="Times New Roman" w:hAnsi="Times New Roman"/>
          <w:kern w:val="24"/>
        </w:rPr>
        <w:t xml:space="preserve"> </w:t>
      </w:r>
      <w:r w:rsidR="00716407">
        <w:rPr>
          <w:rFonts w:ascii="Times New Roman" w:hAnsi="Times New Roman"/>
          <w:kern w:val="24"/>
        </w:rPr>
        <w:t>(</w:t>
      </w:r>
      <w:r w:rsidRPr="00320A79">
        <w:rPr>
          <w:rFonts w:ascii="Times New Roman" w:hAnsi="Times New Roman"/>
          <w:kern w:val="24"/>
        </w:rPr>
        <w:t>B</w:t>
      </w:r>
      <w:r w:rsidR="00716407">
        <w:rPr>
          <w:rFonts w:ascii="Times New Roman" w:hAnsi="Times New Roman"/>
          <w:kern w:val="24"/>
        </w:rPr>
        <w:t>)</w:t>
      </w:r>
      <w:r w:rsidRPr="00320A79">
        <w:rPr>
          <w:rFonts w:ascii="Times New Roman" w:hAnsi="Times New Roman"/>
          <w:kern w:val="24"/>
        </w:rPr>
        <w:t xml:space="preserve">, </w:t>
      </w:r>
      <w:r w:rsidR="00716407">
        <w:rPr>
          <w:rFonts w:ascii="Times New Roman" w:hAnsi="Times New Roman"/>
          <w:kern w:val="24"/>
        </w:rPr>
        <w:t>fishing pressure (</w:t>
      </w:r>
      <w:r w:rsidRPr="00320A79">
        <w:rPr>
          <w:rFonts w:ascii="Times New Roman" w:hAnsi="Times New Roman"/>
          <w:kern w:val="24"/>
        </w:rPr>
        <w:t>F</w:t>
      </w:r>
      <w:r w:rsidR="00716407">
        <w:rPr>
          <w:rFonts w:ascii="Times New Roman" w:hAnsi="Times New Roman"/>
          <w:kern w:val="24"/>
        </w:rPr>
        <w:t>)</w:t>
      </w:r>
      <w:r w:rsidRPr="00320A79">
        <w:rPr>
          <w:rFonts w:ascii="Times New Roman" w:hAnsi="Times New Roman"/>
          <w:kern w:val="24"/>
        </w:rPr>
        <w:t xml:space="preserve">, </w:t>
      </w:r>
      <w:r w:rsidR="00716407">
        <w:rPr>
          <w:rFonts w:ascii="Times New Roman" w:hAnsi="Times New Roman"/>
          <w:kern w:val="24"/>
        </w:rPr>
        <w:t>and reproductive potential (</w:t>
      </w:r>
      <w:r w:rsidRPr="00320A79">
        <w:rPr>
          <w:rFonts w:ascii="Times New Roman" w:hAnsi="Times New Roman"/>
          <w:kern w:val="24"/>
        </w:rPr>
        <w:t>SPR</w:t>
      </w:r>
      <w:r w:rsidR="00716407">
        <w:rPr>
          <w:rFonts w:ascii="Times New Roman" w:hAnsi="Times New Roman"/>
          <w:kern w:val="24"/>
        </w:rPr>
        <w:t>)</w:t>
      </w:r>
      <w:r w:rsidRPr="00320A79">
        <w:rPr>
          <w:rFonts w:ascii="Times New Roman" w:hAnsi="Times New Roman"/>
          <w:kern w:val="24"/>
        </w:rPr>
        <w:t xml:space="preserve"> can be assumed </w:t>
      </w:r>
      <w:r w:rsidR="00716407">
        <w:rPr>
          <w:rFonts w:ascii="Times New Roman" w:hAnsi="Times New Roman"/>
          <w:kern w:val="24"/>
        </w:rPr>
        <w:t>to be direct as shown in Table 5</w:t>
      </w:r>
      <w:r w:rsidRPr="00320A79">
        <w:rPr>
          <w:rFonts w:ascii="Times New Roman" w:hAnsi="Times New Roman"/>
          <w:kern w:val="24"/>
        </w:rPr>
        <w:t xml:space="preserve">. </w:t>
      </w:r>
    </w:p>
    <w:p w14:paraId="0FF1F52A" w14:textId="77777777" w:rsidR="00592B21" w:rsidRDefault="00592B21" w:rsidP="003763C3">
      <w:pPr>
        <w:spacing w:line="360" w:lineRule="auto"/>
        <w:rPr>
          <w:rFonts w:ascii="Times New Roman" w:hAnsi="Times New Roman"/>
          <w:kern w:val="24"/>
        </w:rPr>
      </w:pPr>
    </w:p>
    <w:p w14:paraId="60FDE818" w14:textId="018DB394" w:rsidR="00592B21" w:rsidRPr="001C1A66" w:rsidRDefault="00592B21" w:rsidP="003763C3">
      <w:pPr>
        <w:spacing w:line="360" w:lineRule="auto"/>
        <w:rPr>
          <w:rFonts w:ascii="Times New Roman" w:hAnsi="Times New Roman"/>
          <w:kern w:val="24"/>
          <w:lang w:val="en-US"/>
        </w:rPr>
      </w:pPr>
      <w:r>
        <w:rPr>
          <w:rFonts w:ascii="Times New Roman" w:hAnsi="Times New Roman"/>
          <w:kern w:val="24"/>
          <w:lang w:val="en-US"/>
        </w:rPr>
        <w:t xml:space="preserve">The most commonly used SPR Reference Points </w:t>
      </w:r>
      <w:r w:rsidR="00716407">
        <w:rPr>
          <w:rFonts w:ascii="Times New Roman" w:hAnsi="Times New Roman"/>
          <w:kern w:val="24"/>
          <w:lang w:val="en-US"/>
        </w:rPr>
        <w:t>were</w:t>
      </w:r>
      <w:r>
        <w:rPr>
          <w:rFonts w:ascii="Times New Roman" w:hAnsi="Times New Roman"/>
          <w:kern w:val="24"/>
          <w:lang w:val="en-US"/>
        </w:rPr>
        <w:t xml:space="preserve"> developed on the basis of a meta-analysis of </w:t>
      </w:r>
      <w:r w:rsidR="00716407">
        <w:rPr>
          <w:rFonts w:ascii="Times New Roman" w:hAnsi="Times New Roman"/>
          <w:kern w:val="24"/>
          <w:lang w:val="en-US"/>
        </w:rPr>
        <w:t xml:space="preserve">teleost (bony fish) </w:t>
      </w:r>
      <w:r>
        <w:rPr>
          <w:rFonts w:ascii="Times New Roman" w:hAnsi="Times New Roman"/>
          <w:kern w:val="24"/>
          <w:lang w:val="en-US"/>
        </w:rPr>
        <w:t xml:space="preserve">stock assessments by </w:t>
      </w:r>
      <w:r w:rsidRPr="0070265C">
        <w:rPr>
          <w:rFonts w:ascii="Times New Roman" w:hAnsi="Times New Roman"/>
          <w:kern w:val="24"/>
          <w:lang w:val="en-US"/>
        </w:rPr>
        <w:t>Mace and Sissenswine (1993)</w:t>
      </w:r>
      <w:r>
        <w:rPr>
          <w:rFonts w:ascii="Times New Roman" w:hAnsi="Times New Roman"/>
          <w:kern w:val="24"/>
          <w:lang w:val="en-US"/>
        </w:rPr>
        <w:t xml:space="preserve">. </w:t>
      </w:r>
      <w:r w:rsidR="00716407" w:rsidRPr="0070265C">
        <w:rPr>
          <w:rFonts w:ascii="Times New Roman" w:hAnsi="Times New Roman"/>
          <w:kern w:val="24"/>
          <w:lang w:val="en-US"/>
        </w:rPr>
        <w:t>Mace and Sissenswine</w:t>
      </w:r>
      <w:r w:rsidRPr="0070265C">
        <w:rPr>
          <w:rFonts w:ascii="Times New Roman" w:hAnsi="Times New Roman"/>
          <w:kern w:val="24"/>
          <w:lang w:val="en-US"/>
        </w:rPr>
        <w:t xml:space="preserve"> recommended F</w:t>
      </w:r>
      <w:r w:rsidRPr="0070265C">
        <w:rPr>
          <w:rFonts w:ascii="Times New Roman" w:hAnsi="Times New Roman"/>
          <w:kern w:val="24"/>
          <w:vertAlign w:val="subscript"/>
          <w:lang w:val="en-US"/>
        </w:rPr>
        <w:t>20%</w:t>
      </w:r>
      <w:r w:rsidRPr="0070265C">
        <w:rPr>
          <w:rFonts w:ascii="Times New Roman" w:hAnsi="Times New Roman"/>
          <w:i/>
          <w:kern w:val="24"/>
          <w:vertAlign w:val="subscript"/>
          <w:lang w:val="en-US"/>
        </w:rPr>
        <w:t xml:space="preserve"> </w:t>
      </w:r>
      <w:r>
        <w:rPr>
          <w:rFonts w:ascii="Times New Roman" w:hAnsi="Times New Roman"/>
          <w:kern w:val="24"/>
          <w:lang w:val="en-US"/>
        </w:rPr>
        <w:t>or SPR</w:t>
      </w:r>
      <w:r w:rsidRPr="0070265C">
        <w:rPr>
          <w:rFonts w:ascii="Times New Roman" w:hAnsi="Times New Roman"/>
          <w:kern w:val="24"/>
          <w:vertAlign w:val="subscript"/>
          <w:lang w:val="en-US"/>
        </w:rPr>
        <w:t>20%</w:t>
      </w:r>
      <w:r>
        <w:rPr>
          <w:rFonts w:ascii="Times New Roman" w:hAnsi="Times New Roman"/>
          <w:kern w:val="24"/>
          <w:vertAlign w:val="subscript"/>
          <w:lang w:val="en-US"/>
        </w:rPr>
        <w:t xml:space="preserve"> </w:t>
      </w:r>
      <w:r>
        <w:rPr>
          <w:rFonts w:ascii="Times New Roman" w:hAnsi="Times New Roman"/>
          <w:kern w:val="24"/>
          <w:lang w:val="en-US"/>
        </w:rPr>
        <w:t>a</w:t>
      </w:r>
      <w:r w:rsidRPr="0070265C">
        <w:rPr>
          <w:rFonts w:ascii="Times New Roman" w:hAnsi="Times New Roman"/>
          <w:kern w:val="24"/>
          <w:lang w:val="en-US"/>
        </w:rPr>
        <w:t>s a recruitment-overfishing limit for stocks with average resilience</w:t>
      </w:r>
      <w:r w:rsidR="00716407">
        <w:rPr>
          <w:rFonts w:ascii="Times New Roman" w:hAnsi="Times New Roman"/>
          <w:kern w:val="24"/>
          <w:lang w:val="en-US"/>
        </w:rPr>
        <w:t xml:space="preserve"> or productivity</w:t>
      </w:r>
      <w:r w:rsidR="001C1A66">
        <w:rPr>
          <w:rFonts w:ascii="Times New Roman" w:hAnsi="Times New Roman"/>
          <w:kern w:val="24"/>
          <w:lang w:val="en-US"/>
        </w:rPr>
        <w:t xml:space="preserve">. This is the point below which a stock is considered at risk of impaired </w:t>
      </w:r>
      <w:proofErr w:type="gramStart"/>
      <w:r w:rsidR="001C1A66">
        <w:rPr>
          <w:rFonts w:ascii="Times New Roman" w:hAnsi="Times New Roman"/>
          <w:kern w:val="24"/>
          <w:lang w:val="en-US"/>
        </w:rPr>
        <w:t>recruitment which may lead to long</w:t>
      </w:r>
      <w:proofErr w:type="gramEnd"/>
      <w:r w:rsidR="001C1A66">
        <w:rPr>
          <w:rFonts w:ascii="Times New Roman" w:hAnsi="Times New Roman"/>
          <w:kern w:val="24"/>
          <w:lang w:val="en-US"/>
        </w:rPr>
        <w:t xml:space="preserve"> term declines. </w:t>
      </w:r>
      <w:r w:rsidR="001C1A66" w:rsidRPr="0070265C">
        <w:rPr>
          <w:rFonts w:ascii="Times New Roman" w:hAnsi="Times New Roman"/>
          <w:kern w:val="24"/>
          <w:lang w:val="en-US"/>
        </w:rPr>
        <w:t xml:space="preserve">Mace and Sissenswine </w:t>
      </w:r>
      <w:r w:rsidR="001C1A66">
        <w:rPr>
          <w:rFonts w:ascii="Times New Roman" w:hAnsi="Times New Roman"/>
          <w:kern w:val="24"/>
          <w:lang w:val="en-US"/>
        </w:rPr>
        <w:t xml:space="preserve">also </w:t>
      </w:r>
      <w:r w:rsidRPr="0070265C">
        <w:rPr>
          <w:rFonts w:ascii="Times New Roman" w:hAnsi="Times New Roman"/>
          <w:kern w:val="24"/>
          <w:lang w:val="en-US"/>
        </w:rPr>
        <w:t xml:space="preserve">noted that elasmobranchs (Sharks, skates and rays) </w:t>
      </w:r>
      <w:r w:rsidR="00716407">
        <w:rPr>
          <w:rFonts w:ascii="Times New Roman" w:hAnsi="Times New Roman"/>
          <w:kern w:val="24"/>
          <w:lang w:val="en-US"/>
        </w:rPr>
        <w:t xml:space="preserve">with lower productivity </w:t>
      </w:r>
      <w:r w:rsidRPr="0070265C">
        <w:rPr>
          <w:rFonts w:ascii="Times New Roman" w:hAnsi="Times New Roman"/>
          <w:kern w:val="24"/>
          <w:lang w:val="en-US"/>
        </w:rPr>
        <w:t>would be expected to require higher SPR. Mace (1994) expanded the earlier analysis and suggested F</w:t>
      </w:r>
      <w:r w:rsidRPr="0070265C">
        <w:rPr>
          <w:rFonts w:ascii="Times New Roman" w:hAnsi="Times New Roman"/>
          <w:kern w:val="24"/>
          <w:vertAlign w:val="subscript"/>
          <w:lang w:val="en-US"/>
        </w:rPr>
        <w:t>40%</w:t>
      </w:r>
      <w:r w:rsidRPr="0070265C">
        <w:rPr>
          <w:rFonts w:ascii="Times New Roman" w:hAnsi="Times New Roman"/>
          <w:kern w:val="24"/>
          <w:lang w:val="en-US"/>
        </w:rPr>
        <w:t xml:space="preserve"> </w:t>
      </w:r>
      <w:r>
        <w:rPr>
          <w:rFonts w:ascii="Times New Roman" w:hAnsi="Times New Roman"/>
          <w:kern w:val="24"/>
          <w:lang w:val="en-US"/>
        </w:rPr>
        <w:t>or SPR</w:t>
      </w:r>
      <w:r>
        <w:rPr>
          <w:rFonts w:ascii="Times New Roman" w:hAnsi="Times New Roman"/>
          <w:kern w:val="24"/>
          <w:vertAlign w:val="subscript"/>
          <w:lang w:val="en-US"/>
        </w:rPr>
        <w:t>4</w:t>
      </w:r>
      <w:r w:rsidRPr="0070265C">
        <w:rPr>
          <w:rFonts w:ascii="Times New Roman" w:hAnsi="Times New Roman"/>
          <w:kern w:val="24"/>
          <w:vertAlign w:val="subscript"/>
          <w:lang w:val="en-US"/>
        </w:rPr>
        <w:t>0%</w:t>
      </w:r>
      <w:r>
        <w:rPr>
          <w:rFonts w:ascii="Times New Roman" w:hAnsi="Times New Roman"/>
          <w:kern w:val="24"/>
          <w:vertAlign w:val="subscript"/>
          <w:lang w:val="en-US"/>
        </w:rPr>
        <w:t xml:space="preserve"> </w:t>
      </w:r>
      <w:r w:rsidRPr="0070265C">
        <w:rPr>
          <w:rFonts w:ascii="Times New Roman" w:hAnsi="Times New Roman"/>
          <w:kern w:val="24"/>
          <w:lang w:val="en-US"/>
        </w:rPr>
        <w:t xml:space="preserve">as a default </w:t>
      </w:r>
      <w:r>
        <w:rPr>
          <w:rFonts w:ascii="Times New Roman" w:hAnsi="Times New Roman"/>
          <w:kern w:val="24"/>
          <w:lang w:val="en-US"/>
        </w:rPr>
        <w:t>MSY</w:t>
      </w:r>
      <w:r w:rsidR="00716407">
        <w:rPr>
          <w:rFonts w:ascii="Times New Roman" w:hAnsi="Times New Roman"/>
          <w:kern w:val="24"/>
          <w:lang w:val="en-US"/>
        </w:rPr>
        <w:t xml:space="preserve"> proxy when </w:t>
      </w:r>
      <w:r w:rsidRPr="0070265C">
        <w:rPr>
          <w:rFonts w:ascii="Times New Roman" w:hAnsi="Times New Roman"/>
          <w:kern w:val="24"/>
          <w:lang w:val="en-US"/>
        </w:rPr>
        <w:t>stock-recruit relationship</w:t>
      </w:r>
      <w:r w:rsidR="00716407">
        <w:rPr>
          <w:rFonts w:ascii="Times New Roman" w:hAnsi="Times New Roman"/>
          <w:kern w:val="24"/>
          <w:lang w:val="en-US"/>
        </w:rPr>
        <w:t>s</w:t>
      </w:r>
      <w:r>
        <w:rPr>
          <w:rFonts w:ascii="Times New Roman" w:hAnsi="Times New Roman"/>
          <w:kern w:val="24"/>
          <w:lang w:val="en-US"/>
        </w:rPr>
        <w:t xml:space="preserve"> are</w:t>
      </w:r>
      <w:r w:rsidRPr="0070265C">
        <w:rPr>
          <w:rFonts w:ascii="Times New Roman" w:hAnsi="Times New Roman"/>
          <w:kern w:val="24"/>
          <w:lang w:val="en-US"/>
        </w:rPr>
        <w:t xml:space="preserve"> unknown. Revisiting an earlier analysis (Clark 1991), and after considering recruitment variability, Clark (1993) also recommended F</w:t>
      </w:r>
      <w:r w:rsidRPr="0070265C">
        <w:rPr>
          <w:rFonts w:ascii="Times New Roman" w:hAnsi="Times New Roman"/>
          <w:kern w:val="24"/>
          <w:vertAlign w:val="subscript"/>
          <w:lang w:val="en-US"/>
        </w:rPr>
        <w:t>40%</w:t>
      </w:r>
      <w:r w:rsidRPr="0070265C">
        <w:rPr>
          <w:rFonts w:ascii="Times New Roman" w:hAnsi="Times New Roman"/>
          <w:kern w:val="24"/>
          <w:lang w:val="en-US"/>
        </w:rPr>
        <w:t xml:space="preserve"> </w:t>
      </w:r>
      <w:r>
        <w:rPr>
          <w:rFonts w:ascii="Times New Roman" w:hAnsi="Times New Roman"/>
          <w:kern w:val="24"/>
          <w:lang w:val="en-US"/>
        </w:rPr>
        <w:t>and SPR</w:t>
      </w:r>
      <w:r>
        <w:rPr>
          <w:rFonts w:ascii="Times New Roman" w:hAnsi="Times New Roman"/>
          <w:kern w:val="24"/>
          <w:vertAlign w:val="subscript"/>
          <w:lang w:val="en-US"/>
        </w:rPr>
        <w:t>4</w:t>
      </w:r>
      <w:r w:rsidRPr="0070265C">
        <w:rPr>
          <w:rFonts w:ascii="Times New Roman" w:hAnsi="Times New Roman"/>
          <w:kern w:val="24"/>
          <w:vertAlign w:val="subscript"/>
          <w:lang w:val="en-US"/>
        </w:rPr>
        <w:t>0%</w:t>
      </w:r>
      <w:r>
        <w:rPr>
          <w:rFonts w:ascii="Times New Roman" w:hAnsi="Times New Roman"/>
          <w:kern w:val="24"/>
          <w:vertAlign w:val="subscript"/>
          <w:lang w:val="en-US"/>
        </w:rPr>
        <w:t xml:space="preserve"> </w:t>
      </w:r>
      <w:r w:rsidRPr="0070265C">
        <w:rPr>
          <w:rFonts w:ascii="Times New Roman" w:hAnsi="Times New Roman"/>
          <w:kern w:val="24"/>
          <w:lang w:val="en-US"/>
        </w:rPr>
        <w:t xml:space="preserve">as </w:t>
      </w:r>
      <w:r>
        <w:rPr>
          <w:rFonts w:ascii="Times New Roman" w:hAnsi="Times New Roman"/>
          <w:kern w:val="24"/>
          <w:lang w:val="en-US"/>
        </w:rPr>
        <w:t>MSY proxies</w:t>
      </w:r>
      <w:r w:rsidRPr="0070265C">
        <w:rPr>
          <w:rFonts w:ascii="Times New Roman" w:hAnsi="Times New Roman"/>
          <w:kern w:val="24"/>
          <w:lang w:val="en-US"/>
        </w:rPr>
        <w:t>.</w:t>
      </w:r>
      <w:r w:rsidRPr="0070265C">
        <w:rPr>
          <w:rFonts w:ascii="Times New Roman" w:hAnsi="Times New Roman"/>
          <w:b/>
          <w:iCs/>
          <w:kern w:val="24"/>
          <w:lang w:val="en-US"/>
        </w:rPr>
        <w:t xml:space="preserve"> </w:t>
      </w:r>
      <w:r w:rsidRPr="0070265C">
        <w:rPr>
          <w:rFonts w:ascii="Times New Roman" w:hAnsi="Times New Roman"/>
          <w:kern w:val="24"/>
          <w:lang w:val="en-US"/>
        </w:rPr>
        <w:t>More recently Clark (2002) expanded</w:t>
      </w:r>
      <w:r>
        <w:rPr>
          <w:rFonts w:ascii="Times New Roman" w:hAnsi="Times New Roman"/>
          <w:kern w:val="24"/>
          <w:lang w:val="en-US"/>
        </w:rPr>
        <w:t xml:space="preserve"> his</w:t>
      </w:r>
      <w:r w:rsidRPr="0070265C">
        <w:rPr>
          <w:rFonts w:ascii="Times New Roman" w:hAnsi="Times New Roman"/>
          <w:kern w:val="24"/>
          <w:lang w:val="en-US"/>
        </w:rPr>
        <w:t xml:space="preserve"> analyses to consider lower values of slope (steepness) at the origin of the stock-recruitment-relationship, as might be expected for long-lived rockfish, but his focus was still on recommending a single level of SPR that would be sustainable for most fish without causing too much yield to be foregone in the more resilient stocks. He concluded that </w:t>
      </w:r>
      <w:r>
        <w:rPr>
          <w:rFonts w:ascii="Times New Roman" w:hAnsi="Times New Roman"/>
          <w:kern w:val="24"/>
          <w:lang w:val="en-US"/>
        </w:rPr>
        <w:t>SPR</w:t>
      </w:r>
      <w:r>
        <w:rPr>
          <w:rFonts w:ascii="Times New Roman" w:hAnsi="Times New Roman"/>
          <w:kern w:val="24"/>
          <w:vertAlign w:val="subscript"/>
          <w:lang w:val="en-US"/>
        </w:rPr>
        <w:t>&gt;4</w:t>
      </w:r>
      <w:r w:rsidRPr="0070265C">
        <w:rPr>
          <w:rFonts w:ascii="Times New Roman" w:hAnsi="Times New Roman"/>
          <w:kern w:val="24"/>
          <w:vertAlign w:val="subscript"/>
          <w:lang w:val="en-US"/>
        </w:rPr>
        <w:t>0%</w:t>
      </w:r>
      <w:r>
        <w:rPr>
          <w:rFonts w:ascii="Times New Roman" w:hAnsi="Times New Roman"/>
          <w:kern w:val="24"/>
          <w:vertAlign w:val="subscript"/>
          <w:lang w:val="en-US"/>
        </w:rPr>
        <w:t xml:space="preserve"> </w:t>
      </w:r>
      <w:r w:rsidRPr="0070265C">
        <w:rPr>
          <w:rFonts w:ascii="Times New Roman" w:hAnsi="Times New Roman"/>
          <w:kern w:val="24"/>
          <w:lang w:val="en-US"/>
        </w:rPr>
        <w:t xml:space="preserve">should meet current management needs, but noted that for very low </w:t>
      </w:r>
      <w:r w:rsidR="00716407">
        <w:rPr>
          <w:rFonts w:ascii="Times New Roman" w:hAnsi="Times New Roman"/>
          <w:kern w:val="24"/>
          <w:lang w:val="en-US"/>
        </w:rPr>
        <w:t>productivity species</w:t>
      </w:r>
      <w:r w:rsidRPr="0070265C">
        <w:rPr>
          <w:rFonts w:ascii="Times New Roman" w:hAnsi="Times New Roman"/>
          <w:kern w:val="24"/>
          <w:lang w:val="en-US"/>
        </w:rPr>
        <w:t>, the appropriate fishing level could be F</w:t>
      </w:r>
      <w:r w:rsidRPr="0070265C">
        <w:rPr>
          <w:rFonts w:ascii="Times New Roman" w:hAnsi="Times New Roman"/>
          <w:kern w:val="24"/>
          <w:vertAlign w:val="subscript"/>
          <w:lang w:val="en-US"/>
        </w:rPr>
        <w:t>60%</w:t>
      </w:r>
      <w:r w:rsidRPr="0070265C">
        <w:rPr>
          <w:rFonts w:ascii="Times New Roman" w:hAnsi="Times New Roman"/>
          <w:kern w:val="24"/>
          <w:lang w:val="en-US"/>
        </w:rPr>
        <w:t xml:space="preserve"> or even F</w:t>
      </w:r>
      <w:r w:rsidRPr="0070265C">
        <w:rPr>
          <w:rFonts w:ascii="Times New Roman" w:hAnsi="Times New Roman"/>
          <w:kern w:val="24"/>
          <w:vertAlign w:val="subscript"/>
          <w:lang w:val="en-US"/>
        </w:rPr>
        <w:t>70%</w:t>
      </w:r>
      <w:r w:rsidRPr="0070265C">
        <w:rPr>
          <w:rFonts w:ascii="Times New Roman" w:hAnsi="Times New Roman"/>
          <w:kern w:val="24"/>
          <w:lang w:val="en-US"/>
        </w:rPr>
        <w:t xml:space="preserve"> (Clark 2002). </w:t>
      </w:r>
      <w:r>
        <w:rPr>
          <w:rFonts w:ascii="Times New Roman" w:hAnsi="Times New Roman"/>
          <w:kern w:val="24"/>
          <w:lang w:val="en-US"/>
        </w:rPr>
        <w:t>These analyses have become the basis for the SPR Reference Points widely recognized under national fisheries laws, and the default reference points applied by The Marine S</w:t>
      </w:r>
      <w:r w:rsidR="00716407">
        <w:rPr>
          <w:rFonts w:ascii="Times New Roman" w:hAnsi="Times New Roman"/>
          <w:kern w:val="24"/>
          <w:lang w:val="en-US"/>
        </w:rPr>
        <w:t>tewardship Council (Table 5</w:t>
      </w:r>
      <w:r>
        <w:rPr>
          <w:rFonts w:ascii="Times New Roman" w:hAnsi="Times New Roman"/>
          <w:kern w:val="24"/>
          <w:lang w:val="en-US"/>
        </w:rPr>
        <w:t xml:space="preserve">). </w:t>
      </w:r>
    </w:p>
    <w:p w14:paraId="07BDDCBB" w14:textId="77777777" w:rsidR="00592B21" w:rsidRPr="00320A79" w:rsidRDefault="00592B21" w:rsidP="003763C3">
      <w:pPr>
        <w:spacing w:line="360" w:lineRule="auto"/>
        <w:rPr>
          <w:rFonts w:ascii="Times New Roman" w:hAnsi="Times New Roman"/>
          <w:kern w:val="24"/>
        </w:rPr>
      </w:pPr>
    </w:p>
    <w:p w14:paraId="19C996A7" w14:textId="77777777" w:rsidR="00592B21" w:rsidRPr="00320A79" w:rsidRDefault="00592B21" w:rsidP="003763C3">
      <w:pPr>
        <w:spacing w:line="360" w:lineRule="auto"/>
        <w:rPr>
          <w:rFonts w:ascii="Times New Roman" w:hAnsi="Times New Roman"/>
          <w:kern w:val="24"/>
        </w:rPr>
      </w:pPr>
      <w:r w:rsidRPr="00320A79">
        <w:rPr>
          <w:rFonts w:ascii="Times New Roman" w:hAnsi="Times New Roman"/>
          <w:kern w:val="24"/>
        </w:rPr>
        <w:lastRenderedPageBreak/>
        <w:t xml:space="preserve"> </w:t>
      </w:r>
      <w:r w:rsidRPr="00320A79">
        <w:rPr>
          <w:rFonts w:ascii="Times New Roman" w:hAnsi="Times New Roman"/>
          <w:noProof/>
          <w:kern w:val="24"/>
          <w:lang w:val="en-US" w:eastAsia="en-US" w:bidi="ar-SA"/>
        </w:rPr>
        <w:drawing>
          <wp:inline distT="0" distB="0" distL="0" distR="0" wp14:anchorId="633C6759" wp14:editId="1F55BF83">
            <wp:extent cx="4436745" cy="1160145"/>
            <wp:effectExtent l="0" t="0" r="8255" b="825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6745" cy="1160145"/>
                    </a:xfrm>
                    <a:prstGeom prst="rect">
                      <a:avLst/>
                    </a:prstGeom>
                    <a:noFill/>
                    <a:ln>
                      <a:noFill/>
                    </a:ln>
                  </pic:spPr>
                </pic:pic>
              </a:graphicData>
            </a:graphic>
          </wp:inline>
        </w:drawing>
      </w:r>
    </w:p>
    <w:p w14:paraId="65A5384B" w14:textId="3A581651" w:rsidR="00592B21" w:rsidRPr="00E63767" w:rsidRDefault="00592B21" w:rsidP="003763C3">
      <w:pPr>
        <w:spacing w:line="360" w:lineRule="auto"/>
        <w:rPr>
          <w:rFonts w:ascii="Times New Roman" w:hAnsi="Times New Roman"/>
          <w:kern w:val="24"/>
        </w:rPr>
      </w:pPr>
      <w:r w:rsidRPr="00320A79">
        <w:rPr>
          <w:rFonts w:ascii="Times New Roman" w:hAnsi="Times New Roman"/>
          <w:kern w:val="24"/>
        </w:rPr>
        <w:t>Table</w:t>
      </w:r>
      <w:r>
        <w:rPr>
          <w:rFonts w:ascii="Times New Roman" w:hAnsi="Times New Roman"/>
          <w:kern w:val="24"/>
        </w:rPr>
        <w:t xml:space="preserve"> 5.</w:t>
      </w:r>
      <w:r w:rsidRPr="00320A79">
        <w:rPr>
          <w:rFonts w:ascii="Times New Roman" w:hAnsi="Times New Roman"/>
          <w:kern w:val="24"/>
        </w:rPr>
        <w:t xml:space="preserve"> Generic le</w:t>
      </w:r>
      <w:r w:rsidR="00716407">
        <w:rPr>
          <w:rFonts w:ascii="Times New Roman" w:hAnsi="Times New Roman"/>
          <w:kern w:val="24"/>
        </w:rPr>
        <w:t xml:space="preserve">vels of equivalence under </w:t>
      </w:r>
      <w:r w:rsidR="00A03EA0">
        <w:rPr>
          <w:rFonts w:ascii="Times New Roman" w:hAnsi="Times New Roman"/>
          <w:kern w:val="24"/>
        </w:rPr>
        <w:t>equilibrium</w:t>
      </w:r>
      <w:r w:rsidR="00716407">
        <w:rPr>
          <w:rFonts w:ascii="Times New Roman" w:hAnsi="Times New Roman"/>
          <w:kern w:val="24"/>
        </w:rPr>
        <w:t xml:space="preserve"> </w:t>
      </w:r>
      <w:r w:rsidR="003E55DB">
        <w:rPr>
          <w:rFonts w:ascii="Times New Roman" w:hAnsi="Times New Roman"/>
          <w:kern w:val="24"/>
        </w:rPr>
        <w:t>conditions</w:t>
      </w:r>
      <w:r w:rsidR="00716407">
        <w:rPr>
          <w:rFonts w:ascii="Times New Roman" w:hAnsi="Times New Roman"/>
          <w:kern w:val="24"/>
        </w:rPr>
        <w:t xml:space="preserve"> between </w:t>
      </w:r>
      <w:r w:rsidRPr="00320A79">
        <w:rPr>
          <w:rFonts w:ascii="Times New Roman" w:hAnsi="Times New Roman"/>
          <w:kern w:val="24"/>
        </w:rPr>
        <w:t xml:space="preserve">three </w:t>
      </w:r>
      <w:r w:rsidR="00716407">
        <w:rPr>
          <w:rFonts w:ascii="Times New Roman" w:hAnsi="Times New Roman"/>
          <w:kern w:val="24"/>
        </w:rPr>
        <w:t>reference points of fisheries status;</w:t>
      </w:r>
      <w:r w:rsidRPr="00320A79">
        <w:rPr>
          <w:rFonts w:ascii="Times New Roman" w:hAnsi="Times New Roman"/>
          <w:kern w:val="24"/>
        </w:rPr>
        <w:t xml:space="preserve"> </w:t>
      </w:r>
      <w:r w:rsidR="00716407">
        <w:rPr>
          <w:rFonts w:ascii="Times New Roman" w:hAnsi="Times New Roman"/>
          <w:kern w:val="24"/>
        </w:rPr>
        <w:t>biomass</w:t>
      </w:r>
      <w:r w:rsidR="00716407" w:rsidRPr="00320A79">
        <w:rPr>
          <w:rFonts w:ascii="Times New Roman" w:hAnsi="Times New Roman"/>
          <w:kern w:val="24"/>
        </w:rPr>
        <w:t xml:space="preserve"> </w:t>
      </w:r>
      <w:r w:rsidR="00716407">
        <w:rPr>
          <w:rFonts w:ascii="Times New Roman" w:hAnsi="Times New Roman"/>
          <w:kern w:val="24"/>
        </w:rPr>
        <w:t>(</w:t>
      </w:r>
      <w:r w:rsidR="00716407" w:rsidRPr="00320A79">
        <w:rPr>
          <w:rFonts w:ascii="Times New Roman" w:hAnsi="Times New Roman"/>
          <w:kern w:val="24"/>
        </w:rPr>
        <w:t>B</w:t>
      </w:r>
      <w:r w:rsidR="00716407">
        <w:rPr>
          <w:rFonts w:ascii="Times New Roman" w:hAnsi="Times New Roman"/>
          <w:kern w:val="24"/>
        </w:rPr>
        <w:t>)</w:t>
      </w:r>
      <w:r w:rsidR="00716407" w:rsidRPr="00320A79">
        <w:rPr>
          <w:rFonts w:ascii="Times New Roman" w:hAnsi="Times New Roman"/>
          <w:kern w:val="24"/>
        </w:rPr>
        <w:t xml:space="preserve">, </w:t>
      </w:r>
      <w:r w:rsidR="00716407">
        <w:rPr>
          <w:rFonts w:ascii="Times New Roman" w:hAnsi="Times New Roman"/>
          <w:kern w:val="24"/>
        </w:rPr>
        <w:t>fishing pressure (</w:t>
      </w:r>
      <w:r w:rsidR="00716407" w:rsidRPr="00320A79">
        <w:rPr>
          <w:rFonts w:ascii="Times New Roman" w:hAnsi="Times New Roman"/>
          <w:kern w:val="24"/>
        </w:rPr>
        <w:t>F</w:t>
      </w:r>
      <w:r w:rsidR="00716407">
        <w:rPr>
          <w:rFonts w:ascii="Times New Roman" w:hAnsi="Times New Roman"/>
          <w:kern w:val="24"/>
        </w:rPr>
        <w:t>)</w:t>
      </w:r>
      <w:r w:rsidR="00716407" w:rsidRPr="00320A79">
        <w:rPr>
          <w:rFonts w:ascii="Times New Roman" w:hAnsi="Times New Roman"/>
          <w:kern w:val="24"/>
        </w:rPr>
        <w:t xml:space="preserve">, </w:t>
      </w:r>
      <w:r w:rsidR="00716407">
        <w:rPr>
          <w:rFonts w:ascii="Times New Roman" w:hAnsi="Times New Roman"/>
          <w:kern w:val="24"/>
        </w:rPr>
        <w:t>and reproductive potential (</w:t>
      </w:r>
      <w:r w:rsidR="00716407" w:rsidRPr="00320A79">
        <w:rPr>
          <w:rFonts w:ascii="Times New Roman" w:hAnsi="Times New Roman"/>
          <w:kern w:val="24"/>
        </w:rPr>
        <w:t>SPR</w:t>
      </w:r>
      <w:r w:rsidR="00716407">
        <w:rPr>
          <w:rFonts w:ascii="Times New Roman" w:hAnsi="Times New Roman"/>
          <w:kern w:val="24"/>
        </w:rPr>
        <w:t>). Indicative Reference</w:t>
      </w:r>
      <w:r w:rsidR="00716407" w:rsidRPr="00320A79">
        <w:rPr>
          <w:rFonts w:ascii="Times New Roman" w:hAnsi="Times New Roman"/>
          <w:kern w:val="24"/>
        </w:rPr>
        <w:t xml:space="preserve"> </w:t>
      </w:r>
      <w:r w:rsidR="00716407">
        <w:rPr>
          <w:rFonts w:ascii="Times New Roman" w:hAnsi="Times New Roman"/>
          <w:kern w:val="24"/>
        </w:rPr>
        <w:t xml:space="preserve">Points established within the fisheries </w:t>
      </w:r>
      <w:r w:rsidRPr="00320A79">
        <w:rPr>
          <w:rFonts w:ascii="Times New Roman" w:hAnsi="Times New Roman"/>
          <w:kern w:val="24"/>
        </w:rPr>
        <w:t>literature</w:t>
      </w:r>
      <w:r w:rsidR="00716407">
        <w:rPr>
          <w:rFonts w:ascii="Times New Roman" w:hAnsi="Times New Roman"/>
          <w:kern w:val="24"/>
        </w:rPr>
        <w:t>,</w:t>
      </w:r>
      <w:r>
        <w:rPr>
          <w:rFonts w:ascii="Times New Roman" w:hAnsi="Times New Roman"/>
          <w:kern w:val="24"/>
        </w:rPr>
        <w:t xml:space="preserve"> primarily on the basis of ass</w:t>
      </w:r>
      <w:r w:rsidR="00716407">
        <w:rPr>
          <w:rFonts w:ascii="Times New Roman" w:hAnsi="Times New Roman"/>
          <w:kern w:val="24"/>
        </w:rPr>
        <w:t>essments of bony fish stock assessment</w:t>
      </w:r>
      <w:r w:rsidRPr="00320A79">
        <w:rPr>
          <w:rFonts w:ascii="Times New Roman" w:hAnsi="Times New Roman"/>
          <w:kern w:val="24"/>
        </w:rPr>
        <w:t>.</w:t>
      </w:r>
    </w:p>
    <w:p w14:paraId="1828C6B5" w14:textId="77777777" w:rsidR="00592B21" w:rsidRDefault="00592B21" w:rsidP="003763C3">
      <w:pPr>
        <w:spacing w:line="360" w:lineRule="auto"/>
        <w:rPr>
          <w:rFonts w:ascii="Times New Roman" w:hAnsi="Times New Roman"/>
          <w:kern w:val="24"/>
          <w:lang w:val="en-US"/>
        </w:rPr>
      </w:pPr>
    </w:p>
    <w:p w14:paraId="6F5BDCBA" w14:textId="50E354DC" w:rsidR="00592B21" w:rsidRPr="00704132" w:rsidRDefault="00592B21" w:rsidP="003763C3">
      <w:pPr>
        <w:spacing w:line="360" w:lineRule="auto"/>
        <w:rPr>
          <w:rFonts w:ascii="Times New Roman" w:hAnsi="Times New Roman"/>
          <w:kern w:val="24"/>
          <w:lang w:val="en-US"/>
        </w:rPr>
      </w:pPr>
      <w:r>
        <w:rPr>
          <w:rFonts w:ascii="Times New Roman" w:hAnsi="Times New Roman"/>
          <w:kern w:val="24"/>
          <w:lang w:val="en-US"/>
        </w:rPr>
        <w:t xml:space="preserve">The </w:t>
      </w:r>
      <w:r w:rsidR="00716407">
        <w:rPr>
          <w:rFonts w:ascii="Times New Roman" w:hAnsi="Times New Roman"/>
          <w:kern w:val="24"/>
          <w:lang w:val="en-US"/>
        </w:rPr>
        <w:t xml:space="preserve">established principal is that </w:t>
      </w:r>
      <w:r w:rsidR="00704132">
        <w:rPr>
          <w:rFonts w:ascii="Times New Roman" w:hAnsi="Times New Roman"/>
          <w:kern w:val="24"/>
          <w:lang w:val="en-US"/>
        </w:rPr>
        <w:t xml:space="preserve">for biological sustainability </w:t>
      </w:r>
      <w:r w:rsidR="00716407">
        <w:rPr>
          <w:rFonts w:ascii="Times New Roman" w:hAnsi="Times New Roman"/>
          <w:kern w:val="24"/>
          <w:lang w:val="en-US"/>
        </w:rPr>
        <w:t xml:space="preserve">the </w:t>
      </w:r>
      <w:r>
        <w:rPr>
          <w:rFonts w:ascii="Times New Roman" w:hAnsi="Times New Roman"/>
          <w:kern w:val="24"/>
          <w:lang w:val="en-US"/>
        </w:rPr>
        <w:t>t</w:t>
      </w:r>
      <w:r w:rsidRPr="0070265C">
        <w:rPr>
          <w:rFonts w:ascii="Times New Roman" w:hAnsi="Times New Roman"/>
          <w:kern w:val="24"/>
          <w:lang w:val="en-US"/>
        </w:rPr>
        <w:t xml:space="preserve">arget </w:t>
      </w:r>
      <w:r>
        <w:rPr>
          <w:rFonts w:ascii="Times New Roman" w:hAnsi="Times New Roman"/>
          <w:kern w:val="24"/>
          <w:lang w:val="en-US"/>
        </w:rPr>
        <w:t xml:space="preserve">for </w:t>
      </w:r>
      <w:r w:rsidRPr="0070265C">
        <w:rPr>
          <w:rFonts w:ascii="Times New Roman" w:hAnsi="Times New Roman"/>
          <w:kern w:val="24"/>
          <w:lang w:val="en-US"/>
        </w:rPr>
        <w:t xml:space="preserve">SPR levels should be related to </w:t>
      </w:r>
      <w:r>
        <w:rPr>
          <w:rFonts w:ascii="Times New Roman" w:hAnsi="Times New Roman"/>
          <w:kern w:val="24"/>
          <w:lang w:val="en-US"/>
        </w:rPr>
        <w:t xml:space="preserve">the underlying </w:t>
      </w:r>
      <w:r w:rsidRPr="00320A79">
        <w:rPr>
          <w:rFonts w:ascii="Times New Roman" w:hAnsi="Times New Roman"/>
          <w:kern w:val="24"/>
        </w:rPr>
        <w:t>productivi</w:t>
      </w:r>
      <w:r>
        <w:rPr>
          <w:rFonts w:ascii="Times New Roman" w:hAnsi="Times New Roman"/>
          <w:kern w:val="24"/>
        </w:rPr>
        <w:t>ty of the</w:t>
      </w:r>
      <w:r w:rsidRPr="00320A79">
        <w:rPr>
          <w:rFonts w:ascii="Times New Roman" w:hAnsi="Times New Roman"/>
          <w:kern w:val="24"/>
        </w:rPr>
        <w:t xml:space="preserve"> species</w:t>
      </w:r>
      <w:r>
        <w:rPr>
          <w:rFonts w:ascii="Times New Roman" w:hAnsi="Times New Roman"/>
          <w:kern w:val="24"/>
        </w:rPr>
        <w:t xml:space="preserve"> being managed, which is </w:t>
      </w:r>
      <w:r w:rsidR="00704132">
        <w:rPr>
          <w:rFonts w:ascii="Times New Roman" w:hAnsi="Times New Roman"/>
          <w:kern w:val="24"/>
        </w:rPr>
        <w:t>relat</w:t>
      </w:r>
      <w:r>
        <w:rPr>
          <w:rFonts w:ascii="Times New Roman" w:hAnsi="Times New Roman"/>
          <w:kern w:val="24"/>
        </w:rPr>
        <w:t>ed</w:t>
      </w:r>
      <w:r w:rsidR="00704132">
        <w:rPr>
          <w:rFonts w:ascii="Times New Roman" w:hAnsi="Times New Roman"/>
          <w:kern w:val="24"/>
        </w:rPr>
        <w:t xml:space="preserve"> to the steepness of a</w:t>
      </w:r>
      <w:r>
        <w:rPr>
          <w:rFonts w:ascii="Times New Roman" w:hAnsi="Times New Roman"/>
          <w:kern w:val="24"/>
        </w:rPr>
        <w:t xml:space="preserve"> species</w:t>
      </w:r>
      <w:r w:rsidR="00704132">
        <w:rPr>
          <w:rFonts w:ascii="Times New Roman" w:hAnsi="Times New Roman"/>
          <w:kern w:val="24"/>
        </w:rPr>
        <w:t>’</w:t>
      </w:r>
      <w:r>
        <w:rPr>
          <w:rFonts w:ascii="Times New Roman" w:hAnsi="Times New Roman"/>
          <w:kern w:val="24"/>
        </w:rPr>
        <w:t xml:space="preserve"> stock recruitment relationship </w:t>
      </w:r>
      <w:r w:rsidR="00704132">
        <w:rPr>
          <w:rFonts w:ascii="Times New Roman" w:hAnsi="Times New Roman"/>
          <w:kern w:val="24"/>
        </w:rPr>
        <w:t>when stocks are</w:t>
      </w:r>
      <w:r>
        <w:rPr>
          <w:rFonts w:ascii="Times New Roman" w:hAnsi="Times New Roman"/>
          <w:kern w:val="24"/>
        </w:rPr>
        <w:t xml:space="preserve"> low levels</w:t>
      </w:r>
      <w:r w:rsidR="00704132">
        <w:rPr>
          <w:rFonts w:ascii="Times New Roman" w:hAnsi="Times New Roman"/>
          <w:kern w:val="24"/>
        </w:rPr>
        <w:t xml:space="preserve"> i.e. how many young can each adult produce</w:t>
      </w:r>
      <w:r>
        <w:rPr>
          <w:rFonts w:ascii="Times New Roman" w:hAnsi="Times New Roman"/>
          <w:kern w:val="24"/>
        </w:rPr>
        <w:t xml:space="preserve">. </w:t>
      </w:r>
      <w:r w:rsidRPr="00320A79">
        <w:rPr>
          <w:rFonts w:ascii="Times New Roman" w:hAnsi="Times New Roman"/>
          <w:kern w:val="24"/>
        </w:rPr>
        <w:t xml:space="preserve">Less productive species </w:t>
      </w:r>
      <w:r>
        <w:rPr>
          <w:rFonts w:ascii="Times New Roman" w:hAnsi="Times New Roman"/>
          <w:kern w:val="24"/>
        </w:rPr>
        <w:t xml:space="preserve">with low steepness </w:t>
      </w:r>
      <w:r w:rsidRPr="00320A79">
        <w:rPr>
          <w:rFonts w:ascii="Times New Roman" w:hAnsi="Times New Roman"/>
          <w:kern w:val="24"/>
        </w:rPr>
        <w:t>in general require higher more precautionary targets for spawning potential and biomass.</w:t>
      </w:r>
      <w:r>
        <w:rPr>
          <w:rFonts w:ascii="Times New Roman" w:hAnsi="Times New Roman"/>
          <w:kern w:val="24"/>
          <w:lang w:val="en-US"/>
        </w:rPr>
        <w:t xml:space="preserve"> While species such as crabs, have steep relationships between stock and recruitment, because a small number of breeders can produce very large numbers </w:t>
      </w:r>
      <w:r w:rsidR="00704132">
        <w:rPr>
          <w:rFonts w:ascii="Times New Roman" w:hAnsi="Times New Roman"/>
          <w:kern w:val="24"/>
          <w:lang w:val="en-US"/>
        </w:rPr>
        <w:t xml:space="preserve">(millions) </w:t>
      </w:r>
      <w:r>
        <w:rPr>
          <w:rFonts w:ascii="Times New Roman" w:hAnsi="Times New Roman"/>
          <w:kern w:val="24"/>
          <w:lang w:val="en-US"/>
        </w:rPr>
        <w:t xml:space="preserve">of </w:t>
      </w:r>
      <w:r w:rsidR="00704132">
        <w:rPr>
          <w:rFonts w:ascii="Times New Roman" w:hAnsi="Times New Roman"/>
          <w:kern w:val="24"/>
          <w:lang w:val="en-US"/>
        </w:rPr>
        <w:t>larvae, and</w:t>
      </w:r>
      <w:r>
        <w:rPr>
          <w:rFonts w:ascii="Times New Roman" w:hAnsi="Times New Roman"/>
          <w:kern w:val="24"/>
          <w:lang w:val="en-US"/>
        </w:rPr>
        <w:t xml:space="preserve"> by the same accepted logic lower SPR Reference Points </w:t>
      </w:r>
      <w:r w:rsidR="00704132">
        <w:rPr>
          <w:rFonts w:ascii="Times New Roman" w:hAnsi="Times New Roman"/>
          <w:kern w:val="24"/>
          <w:lang w:val="en-US"/>
        </w:rPr>
        <w:t>can be justified for these species. A</w:t>
      </w:r>
      <w:r>
        <w:rPr>
          <w:rFonts w:ascii="Times New Roman" w:hAnsi="Times New Roman"/>
          <w:kern w:val="24"/>
          <w:lang w:val="en-US"/>
        </w:rPr>
        <w:t xml:space="preserve">lthough to my knowledge no generally accepted lower SPR Reference Points for high steepness species </w:t>
      </w:r>
      <w:r w:rsidR="00704132">
        <w:rPr>
          <w:rFonts w:ascii="Times New Roman" w:hAnsi="Times New Roman"/>
          <w:kern w:val="24"/>
          <w:lang w:val="en-US"/>
        </w:rPr>
        <w:t xml:space="preserve">like crustaceans (lobsters, crabs, shrimp) </w:t>
      </w:r>
      <w:r>
        <w:rPr>
          <w:rFonts w:ascii="Times New Roman" w:hAnsi="Times New Roman"/>
          <w:kern w:val="24"/>
          <w:lang w:val="en-US"/>
        </w:rPr>
        <w:t xml:space="preserve">has </w:t>
      </w:r>
      <w:r w:rsidR="00704132">
        <w:rPr>
          <w:rFonts w:ascii="Times New Roman" w:hAnsi="Times New Roman"/>
          <w:kern w:val="24"/>
          <w:lang w:val="en-US"/>
        </w:rPr>
        <w:t>been published</w:t>
      </w:r>
      <w:r>
        <w:rPr>
          <w:rFonts w:ascii="Times New Roman" w:hAnsi="Times New Roman"/>
          <w:kern w:val="24"/>
          <w:lang w:val="en-US"/>
        </w:rPr>
        <w:t xml:space="preserve">.  </w:t>
      </w:r>
    </w:p>
    <w:p w14:paraId="322FB6A5" w14:textId="77777777" w:rsidR="00592B21" w:rsidRDefault="00592B21" w:rsidP="003763C3">
      <w:pPr>
        <w:spacing w:line="360" w:lineRule="auto"/>
        <w:rPr>
          <w:rFonts w:ascii="Times New Roman" w:hAnsi="Times New Roman"/>
          <w:kern w:val="24"/>
          <w:lang w:val="en-US"/>
        </w:rPr>
      </w:pPr>
    </w:p>
    <w:p w14:paraId="54526A8F" w14:textId="3740C4C9" w:rsidR="00A23D04" w:rsidRPr="00A23D04" w:rsidRDefault="00592B21" w:rsidP="00A23D04">
      <w:pPr>
        <w:spacing w:line="360" w:lineRule="auto"/>
        <w:rPr>
          <w:rFonts w:ascii="Times New Roman" w:hAnsi="Times New Roman"/>
          <w:kern w:val="24"/>
          <w:lang w:val="en-US"/>
        </w:rPr>
      </w:pPr>
      <w:r>
        <w:rPr>
          <w:rFonts w:ascii="Times New Roman" w:hAnsi="Times New Roman"/>
          <w:kern w:val="24"/>
          <w:lang w:val="en-US"/>
        </w:rPr>
        <w:t>C</w:t>
      </w:r>
      <w:r w:rsidRPr="00836760">
        <w:rPr>
          <w:rFonts w:ascii="Times New Roman" w:hAnsi="Times New Roman"/>
          <w:kern w:val="24"/>
          <w:lang w:val="en-US"/>
        </w:rPr>
        <w:t>onventional wisdom</w:t>
      </w:r>
      <w:r>
        <w:rPr>
          <w:rFonts w:ascii="Times New Roman" w:hAnsi="Times New Roman"/>
          <w:kern w:val="24"/>
          <w:lang w:val="en-US"/>
        </w:rPr>
        <w:t xml:space="preserve"> </w:t>
      </w:r>
      <w:r w:rsidR="00704132">
        <w:rPr>
          <w:rFonts w:ascii="Times New Roman" w:hAnsi="Times New Roman"/>
          <w:kern w:val="24"/>
          <w:lang w:val="en-US"/>
        </w:rPr>
        <w:t>has long been</w:t>
      </w:r>
      <w:r w:rsidRPr="00836760">
        <w:rPr>
          <w:rFonts w:ascii="Times New Roman" w:hAnsi="Times New Roman"/>
          <w:kern w:val="24"/>
          <w:lang w:val="en-US"/>
        </w:rPr>
        <w:t xml:space="preserve"> that high-fecundity spawners such as many sessile</w:t>
      </w:r>
      <w:r>
        <w:rPr>
          <w:rFonts w:ascii="Times New Roman" w:hAnsi="Times New Roman"/>
          <w:kern w:val="24"/>
          <w:lang w:val="en-US"/>
        </w:rPr>
        <w:t xml:space="preserve"> </w:t>
      </w:r>
      <w:r w:rsidRPr="00836760">
        <w:rPr>
          <w:rFonts w:ascii="Times New Roman" w:hAnsi="Times New Roman"/>
          <w:kern w:val="24"/>
          <w:lang w:val="en-US"/>
        </w:rPr>
        <w:t xml:space="preserve">molluscs </w:t>
      </w:r>
      <w:r>
        <w:rPr>
          <w:rFonts w:ascii="Times New Roman" w:hAnsi="Times New Roman"/>
          <w:kern w:val="24"/>
          <w:lang w:val="en-US"/>
        </w:rPr>
        <w:t xml:space="preserve">and crustaceans </w:t>
      </w:r>
      <w:r w:rsidRPr="00836760">
        <w:rPr>
          <w:rFonts w:ascii="Times New Roman" w:hAnsi="Times New Roman"/>
          <w:kern w:val="24"/>
          <w:lang w:val="en-US"/>
        </w:rPr>
        <w:t>may recover from low thresholds, but even for</w:t>
      </w:r>
      <w:r>
        <w:rPr>
          <w:rFonts w:ascii="Times New Roman" w:hAnsi="Times New Roman"/>
          <w:kern w:val="24"/>
          <w:lang w:val="en-US"/>
        </w:rPr>
        <w:t xml:space="preserve"> </w:t>
      </w:r>
      <w:r w:rsidRPr="00836760">
        <w:rPr>
          <w:rFonts w:ascii="Times New Roman" w:hAnsi="Times New Roman"/>
          <w:kern w:val="24"/>
          <w:lang w:val="en-US"/>
        </w:rPr>
        <w:t>these, evidence suggests that recruitment is enhanced by</w:t>
      </w:r>
      <w:r>
        <w:rPr>
          <w:rFonts w:ascii="Times New Roman" w:hAnsi="Times New Roman"/>
          <w:kern w:val="24"/>
          <w:lang w:val="en-US"/>
        </w:rPr>
        <w:t xml:space="preserve"> </w:t>
      </w:r>
      <w:r w:rsidRPr="00836760">
        <w:rPr>
          <w:rFonts w:ascii="Times New Roman" w:hAnsi="Times New Roman"/>
          <w:kern w:val="24"/>
          <w:lang w:val="en-US"/>
        </w:rPr>
        <w:t>healthy source</w:t>
      </w:r>
      <w:r w:rsidR="00704132">
        <w:rPr>
          <w:rFonts w:ascii="Times New Roman" w:hAnsi="Times New Roman"/>
          <w:kern w:val="24"/>
          <w:lang w:val="en-US"/>
        </w:rPr>
        <w:t xml:space="preserve"> (Caddy 2004)</w:t>
      </w:r>
      <w:r w:rsidRPr="00836760">
        <w:rPr>
          <w:rFonts w:ascii="Times New Roman" w:hAnsi="Times New Roman"/>
          <w:kern w:val="24"/>
          <w:lang w:val="en-US"/>
        </w:rPr>
        <w:t xml:space="preserve">. Threshold values of </w:t>
      </w:r>
      <w:r>
        <w:rPr>
          <w:rFonts w:ascii="Times New Roman" w:hAnsi="Times New Roman"/>
          <w:i/>
          <w:iCs/>
          <w:kern w:val="24"/>
          <w:lang w:val="en-US"/>
        </w:rPr>
        <w:t>SPR</w:t>
      </w:r>
      <w:r w:rsidRPr="00836760">
        <w:rPr>
          <w:rFonts w:ascii="Times New Roman" w:hAnsi="Times New Roman"/>
          <w:kern w:val="24"/>
          <w:lang w:val="en-US"/>
        </w:rPr>
        <w:t xml:space="preserve">10% </w:t>
      </w:r>
      <w:r>
        <w:rPr>
          <w:rFonts w:ascii="Times New Roman" w:hAnsi="Times New Roman"/>
          <w:kern w:val="24"/>
          <w:lang w:val="en-US"/>
        </w:rPr>
        <w:t>and</w:t>
      </w:r>
      <w:r w:rsidR="00A23D04">
        <w:rPr>
          <w:rFonts w:ascii="Times New Roman" w:hAnsi="Times New Roman"/>
          <w:kern w:val="24"/>
          <w:lang w:val="en-AU"/>
        </w:rPr>
        <w:t xml:space="preserve"> 5% were used </w:t>
      </w:r>
      <w:r w:rsidRPr="00DC5388">
        <w:rPr>
          <w:rFonts w:ascii="Times New Roman" w:hAnsi="Times New Roman"/>
          <w:kern w:val="24"/>
          <w:lang w:val="en-AU"/>
        </w:rPr>
        <w:t>a</w:t>
      </w:r>
      <w:r w:rsidR="00A23D04">
        <w:rPr>
          <w:rFonts w:ascii="Times New Roman" w:hAnsi="Times New Roman"/>
          <w:kern w:val="24"/>
          <w:lang w:val="en-AU"/>
        </w:rPr>
        <w:t>s</w:t>
      </w:r>
      <w:r w:rsidRPr="00DC5388">
        <w:rPr>
          <w:rFonts w:ascii="Times New Roman" w:hAnsi="Times New Roman"/>
          <w:kern w:val="24"/>
          <w:lang w:val="en-AU"/>
        </w:rPr>
        <w:t xml:space="preserve"> target</w:t>
      </w:r>
      <w:r>
        <w:rPr>
          <w:rFonts w:ascii="Times New Roman" w:hAnsi="Times New Roman"/>
          <w:kern w:val="24"/>
          <w:lang w:val="en-AU"/>
        </w:rPr>
        <w:t>s</w:t>
      </w:r>
      <w:r w:rsidRPr="00DC5388">
        <w:rPr>
          <w:rFonts w:ascii="Times New Roman" w:hAnsi="Times New Roman"/>
          <w:kern w:val="24"/>
          <w:lang w:val="en-AU"/>
        </w:rPr>
        <w:t xml:space="preserve"> </w:t>
      </w:r>
      <w:r w:rsidRPr="00836760">
        <w:rPr>
          <w:rFonts w:ascii="Times New Roman" w:hAnsi="Times New Roman"/>
          <w:kern w:val="24"/>
          <w:lang w:val="en-US"/>
        </w:rPr>
        <w:t xml:space="preserve">for </w:t>
      </w:r>
      <w:r w:rsidRPr="00836760">
        <w:rPr>
          <w:rFonts w:ascii="Times New Roman" w:hAnsi="Times New Roman"/>
          <w:i/>
          <w:iCs/>
          <w:kern w:val="24"/>
          <w:lang w:val="en-US"/>
        </w:rPr>
        <w:t>Homarus americanus</w:t>
      </w:r>
      <w:r w:rsidRPr="00836760">
        <w:rPr>
          <w:rFonts w:ascii="Times New Roman" w:hAnsi="Times New Roman"/>
          <w:kern w:val="24"/>
          <w:lang w:val="en-US"/>
        </w:rPr>
        <w:t xml:space="preserve">, </w:t>
      </w:r>
      <w:r>
        <w:rPr>
          <w:rFonts w:ascii="Times New Roman" w:hAnsi="Times New Roman"/>
          <w:kern w:val="24"/>
          <w:lang w:val="en-US"/>
        </w:rPr>
        <w:t xml:space="preserve">in the USA and Canada respectively, and </w:t>
      </w:r>
      <w:r w:rsidRPr="00836760">
        <w:rPr>
          <w:rFonts w:ascii="Times New Roman" w:hAnsi="Times New Roman"/>
          <w:kern w:val="24"/>
          <w:lang w:val="en-US"/>
        </w:rPr>
        <w:t xml:space="preserve">5% for </w:t>
      </w:r>
      <w:r w:rsidRPr="00836760">
        <w:rPr>
          <w:rFonts w:ascii="Times New Roman" w:hAnsi="Times New Roman"/>
          <w:i/>
          <w:iCs/>
          <w:kern w:val="24"/>
          <w:lang w:val="en-US"/>
        </w:rPr>
        <w:t xml:space="preserve">Panulirus </w:t>
      </w:r>
      <w:proofErr w:type="gramStart"/>
      <w:r w:rsidRPr="00836760">
        <w:rPr>
          <w:rFonts w:ascii="Times New Roman" w:hAnsi="Times New Roman"/>
          <w:i/>
          <w:iCs/>
          <w:kern w:val="24"/>
          <w:lang w:val="en-US"/>
        </w:rPr>
        <w:t>argus</w:t>
      </w:r>
      <w:proofErr w:type="gramEnd"/>
      <w:r w:rsidR="00A23D04">
        <w:rPr>
          <w:rFonts w:ascii="Times New Roman" w:hAnsi="Times New Roman"/>
          <w:kern w:val="24"/>
          <w:lang w:val="en-US"/>
        </w:rPr>
        <w:t xml:space="preserve"> in the USA, but u</w:t>
      </w:r>
      <w:r w:rsidR="00A23D04">
        <w:rPr>
          <w:rFonts w:ascii="Times New Roman" w:hAnsi="Times New Roman"/>
          <w:kern w:val="24"/>
          <w:lang w:val="en-AU"/>
        </w:rPr>
        <w:t>nexpected recruitment declines in the 2000s lead t</w:t>
      </w:r>
      <w:r w:rsidR="00770741">
        <w:rPr>
          <w:rFonts w:ascii="Times New Roman" w:hAnsi="Times New Roman"/>
          <w:kern w:val="24"/>
          <w:lang w:val="en-AU"/>
        </w:rPr>
        <w:t>o these levels being questioned</w:t>
      </w:r>
      <w:r w:rsidR="00A23D04">
        <w:rPr>
          <w:rFonts w:ascii="Times New Roman" w:hAnsi="Times New Roman"/>
          <w:kern w:val="24"/>
          <w:lang w:val="en-US"/>
        </w:rPr>
        <w:t xml:space="preserve"> </w:t>
      </w:r>
      <w:r>
        <w:rPr>
          <w:rFonts w:ascii="Times New Roman" w:hAnsi="Times New Roman"/>
          <w:kern w:val="24"/>
          <w:lang w:val="en-US"/>
        </w:rPr>
        <w:t>(Caddy 2004)</w:t>
      </w:r>
      <w:r w:rsidRPr="00836760">
        <w:rPr>
          <w:rFonts w:ascii="Times New Roman" w:hAnsi="Times New Roman"/>
          <w:kern w:val="24"/>
          <w:lang w:val="en-US"/>
        </w:rPr>
        <w:t xml:space="preserve">. </w:t>
      </w:r>
      <w:r w:rsidR="00A23D04">
        <w:rPr>
          <w:rFonts w:ascii="Times New Roman" w:hAnsi="Times New Roman"/>
          <w:kern w:val="24"/>
          <w:lang w:val="en-AU"/>
        </w:rPr>
        <w:t xml:space="preserve">Miller &amp; Hannah (2006) argued that SPR reference points (5%) had been useful in the Canadian </w:t>
      </w:r>
      <w:r w:rsidR="00770741">
        <w:rPr>
          <w:rFonts w:ascii="Times New Roman" w:hAnsi="Times New Roman"/>
          <w:kern w:val="24"/>
          <w:lang w:val="en-GB"/>
        </w:rPr>
        <w:t xml:space="preserve">fishery </w:t>
      </w:r>
      <w:r w:rsidR="00A23D04" w:rsidRPr="00836760">
        <w:rPr>
          <w:rFonts w:ascii="Times New Roman" w:hAnsi="Times New Roman"/>
          <w:kern w:val="24"/>
          <w:lang w:val="en-US"/>
        </w:rPr>
        <w:t xml:space="preserve">for </w:t>
      </w:r>
      <w:r w:rsidR="00A23D04" w:rsidRPr="00836760">
        <w:rPr>
          <w:rFonts w:ascii="Times New Roman" w:hAnsi="Times New Roman"/>
          <w:i/>
          <w:iCs/>
          <w:kern w:val="24"/>
          <w:lang w:val="en-US"/>
        </w:rPr>
        <w:t>Homarus americanus</w:t>
      </w:r>
      <w:r w:rsidR="00A23D04">
        <w:rPr>
          <w:rFonts w:ascii="Times New Roman" w:hAnsi="Times New Roman"/>
          <w:kern w:val="24"/>
          <w:lang w:val="en-AU"/>
        </w:rPr>
        <w:t xml:space="preserve"> but that the historic achieved level of </w:t>
      </w:r>
      <w:r w:rsidR="00A23D04" w:rsidRPr="003F1C1A">
        <w:rPr>
          <w:rFonts w:ascii="Times New Roman" w:hAnsi="Times New Roman"/>
          <w:kern w:val="24"/>
          <w:lang w:val="en-AU"/>
        </w:rPr>
        <w:t xml:space="preserve">&lt;2% of unfished egg production in Canada </w:t>
      </w:r>
      <w:r w:rsidR="00A23D04">
        <w:rPr>
          <w:rFonts w:ascii="Times New Roman" w:hAnsi="Times New Roman"/>
          <w:kern w:val="24"/>
          <w:lang w:val="en-AU"/>
        </w:rPr>
        <w:t>appeared to have been too</w:t>
      </w:r>
      <w:r w:rsidR="00A23D04" w:rsidRPr="003F1C1A">
        <w:rPr>
          <w:rFonts w:ascii="Times New Roman" w:hAnsi="Times New Roman"/>
          <w:kern w:val="24"/>
          <w:lang w:val="en-AU"/>
        </w:rPr>
        <w:t xml:space="preserve"> low and </w:t>
      </w:r>
      <w:r w:rsidR="00A23D04">
        <w:rPr>
          <w:rFonts w:ascii="Times New Roman" w:hAnsi="Times New Roman"/>
          <w:kern w:val="24"/>
          <w:lang w:val="en-AU"/>
        </w:rPr>
        <w:t>needed</w:t>
      </w:r>
      <w:r w:rsidR="00A23D04" w:rsidRPr="003F1C1A">
        <w:rPr>
          <w:rFonts w:ascii="Times New Roman" w:hAnsi="Times New Roman"/>
          <w:kern w:val="24"/>
          <w:lang w:val="en-AU"/>
        </w:rPr>
        <w:t xml:space="preserve"> improvement.</w:t>
      </w:r>
      <w:r w:rsidR="00A23D04">
        <w:rPr>
          <w:rFonts w:ascii="Times New Roman" w:hAnsi="Times New Roman"/>
          <w:kern w:val="24"/>
          <w:lang w:val="en-AU"/>
        </w:rPr>
        <w:t xml:space="preserve"> </w:t>
      </w:r>
    </w:p>
    <w:p w14:paraId="79A0BA08" w14:textId="03D4232D" w:rsidR="00A23D04" w:rsidRDefault="00A23D04" w:rsidP="003763C3">
      <w:pPr>
        <w:spacing w:line="360" w:lineRule="auto"/>
        <w:rPr>
          <w:rFonts w:ascii="Times New Roman" w:hAnsi="Times New Roman"/>
          <w:kern w:val="24"/>
          <w:lang w:val="en-US"/>
        </w:rPr>
      </w:pPr>
    </w:p>
    <w:p w14:paraId="756A21B8" w14:textId="77777777" w:rsidR="00A23D04" w:rsidRDefault="00A23D04" w:rsidP="003763C3">
      <w:pPr>
        <w:spacing w:line="360" w:lineRule="auto"/>
        <w:rPr>
          <w:rFonts w:ascii="Times New Roman" w:hAnsi="Times New Roman"/>
          <w:kern w:val="24"/>
          <w:lang w:val="en-US"/>
        </w:rPr>
      </w:pPr>
    </w:p>
    <w:p w14:paraId="32FD6369" w14:textId="77777777" w:rsidR="00A23D04" w:rsidRDefault="00A23D04" w:rsidP="003763C3">
      <w:pPr>
        <w:spacing w:line="360" w:lineRule="auto"/>
        <w:rPr>
          <w:rFonts w:ascii="Times New Roman" w:hAnsi="Times New Roman"/>
          <w:kern w:val="24"/>
          <w:lang w:val="en-US"/>
        </w:rPr>
      </w:pPr>
      <w:r>
        <w:rPr>
          <w:rFonts w:ascii="Times New Roman" w:hAnsi="Times New Roman"/>
          <w:kern w:val="24"/>
          <w:lang w:val="en-AU"/>
        </w:rPr>
        <w:t xml:space="preserve">The </w:t>
      </w:r>
      <w:r w:rsidR="00592B21" w:rsidRPr="00DC5388">
        <w:rPr>
          <w:rFonts w:ascii="Times New Roman" w:hAnsi="Times New Roman"/>
          <w:kern w:val="24"/>
          <w:lang w:val="en-AU"/>
        </w:rPr>
        <w:t xml:space="preserve">overfishing thresholds </w:t>
      </w:r>
      <w:r>
        <w:rPr>
          <w:rFonts w:ascii="Times New Roman" w:hAnsi="Times New Roman"/>
          <w:kern w:val="24"/>
          <w:lang w:val="en-AU"/>
        </w:rPr>
        <w:t xml:space="preserve">for the </w:t>
      </w:r>
      <w:r w:rsidRPr="00DC5388">
        <w:rPr>
          <w:rFonts w:ascii="Times New Roman" w:hAnsi="Times New Roman"/>
          <w:kern w:val="24"/>
          <w:lang w:val="en-AU"/>
        </w:rPr>
        <w:t>spiny lobster (</w:t>
      </w:r>
      <w:r w:rsidRPr="00DC5388">
        <w:rPr>
          <w:rFonts w:ascii="Times New Roman" w:hAnsi="Times New Roman"/>
          <w:i/>
          <w:iCs/>
          <w:kern w:val="24"/>
          <w:lang w:val="en-AU"/>
        </w:rPr>
        <w:t xml:space="preserve">Panulirus </w:t>
      </w:r>
      <w:r w:rsidRPr="00DC5388">
        <w:rPr>
          <w:rFonts w:ascii="Times New Roman" w:hAnsi="Times New Roman"/>
          <w:kern w:val="24"/>
          <w:lang w:val="en-AU"/>
        </w:rPr>
        <w:t>sp.) fisheries</w:t>
      </w:r>
      <w:r>
        <w:rPr>
          <w:rFonts w:ascii="Times New Roman" w:hAnsi="Times New Roman"/>
          <w:kern w:val="24"/>
          <w:lang w:val="en-AU"/>
        </w:rPr>
        <w:t xml:space="preserve"> of</w:t>
      </w:r>
      <w:r w:rsidR="00592B21" w:rsidRPr="00DC5388">
        <w:rPr>
          <w:rFonts w:ascii="Times New Roman" w:hAnsi="Times New Roman"/>
          <w:kern w:val="24"/>
          <w:lang w:val="en-AU"/>
        </w:rPr>
        <w:t xml:space="preserve"> the United States Caribbean and Hawaiian Islands </w:t>
      </w:r>
      <w:r>
        <w:rPr>
          <w:rFonts w:ascii="Times New Roman" w:hAnsi="Times New Roman"/>
          <w:kern w:val="24"/>
          <w:lang w:val="en-AU"/>
        </w:rPr>
        <w:t>is</w:t>
      </w:r>
      <w:r w:rsidRPr="00DC5388">
        <w:rPr>
          <w:rFonts w:ascii="Times New Roman" w:hAnsi="Times New Roman"/>
          <w:kern w:val="24"/>
          <w:lang w:val="en-AU"/>
        </w:rPr>
        <w:t xml:space="preserve"> </w:t>
      </w:r>
      <w:r>
        <w:rPr>
          <w:rFonts w:ascii="Times New Roman" w:hAnsi="Times New Roman"/>
          <w:kern w:val="24"/>
          <w:lang w:val="en-AU"/>
        </w:rPr>
        <w:t>SPR 20%</w:t>
      </w:r>
      <w:r>
        <w:rPr>
          <w:rFonts w:ascii="Times New Roman" w:hAnsi="Times New Roman"/>
          <w:kern w:val="24"/>
          <w:lang w:val="en-US"/>
        </w:rPr>
        <w:t xml:space="preserve"> </w:t>
      </w:r>
      <w:r w:rsidR="00592B21">
        <w:rPr>
          <w:rFonts w:ascii="Times New Roman" w:hAnsi="Times New Roman"/>
          <w:kern w:val="24"/>
          <w:lang w:val="en-US"/>
        </w:rPr>
        <w:t>(</w:t>
      </w:r>
      <w:r>
        <w:rPr>
          <w:rFonts w:ascii="Times New Roman" w:hAnsi="Times New Roman"/>
          <w:kern w:val="24"/>
          <w:lang w:val="en-AU"/>
        </w:rPr>
        <w:t>Miller &amp; Hannah 2006) and SPR</w:t>
      </w:r>
      <w:r w:rsidR="006F5A24" w:rsidRPr="00DC5388">
        <w:rPr>
          <w:rFonts w:ascii="Times New Roman" w:hAnsi="Times New Roman"/>
          <w:kern w:val="24"/>
          <w:lang w:val="en-AU"/>
        </w:rPr>
        <w:t xml:space="preserve"> 20% </w:t>
      </w:r>
      <w:r>
        <w:rPr>
          <w:rFonts w:ascii="Times New Roman" w:hAnsi="Times New Roman"/>
          <w:kern w:val="24"/>
          <w:lang w:val="en-AU"/>
        </w:rPr>
        <w:t>is the</w:t>
      </w:r>
      <w:r w:rsidR="006F5A24" w:rsidRPr="00DC5388">
        <w:rPr>
          <w:rFonts w:ascii="Times New Roman" w:hAnsi="Times New Roman"/>
          <w:kern w:val="24"/>
          <w:lang w:val="en-AU"/>
        </w:rPr>
        <w:t xml:space="preserve"> target for the Western </w:t>
      </w:r>
      <w:r>
        <w:rPr>
          <w:rFonts w:ascii="Times New Roman" w:hAnsi="Times New Roman"/>
          <w:kern w:val="24"/>
          <w:lang w:val="en-AU"/>
        </w:rPr>
        <w:t>Australian rock lobster fishery, on the basis that, historically</w:t>
      </w:r>
      <w:r w:rsidR="006F5A24" w:rsidRPr="00DC5388">
        <w:rPr>
          <w:rFonts w:ascii="Times New Roman" w:hAnsi="Times New Roman"/>
          <w:kern w:val="24"/>
          <w:lang w:val="en-AU"/>
        </w:rPr>
        <w:t xml:space="preserve"> this level provided adequate recruitment (Caputi et al. 1996).</w:t>
      </w:r>
      <w:r w:rsidR="006F5A24">
        <w:rPr>
          <w:rFonts w:ascii="Times New Roman" w:hAnsi="Times New Roman"/>
          <w:kern w:val="24"/>
          <w:lang w:val="en-US"/>
        </w:rPr>
        <w:t xml:space="preserve"> </w:t>
      </w:r>
      <w:r w:rsidR="00592B21">
        <w:rPr>
          <w:rFonts w:ascii="Times New Roman" w:hAnsi="Times New Roman"/>
          <w:kern w:val="24"/>
          <w:lang w:val="en-US"/>
        </w:rPr>
        <w:t>Thus</w:t>
      </w:r>
      <w:r w:rsidR="006F5A24">
        <w:rPr>
          <w:rFonts w:ascii="Times New Roman" w:hAnsi="Times New Roman"/>
          <w:kern w:val="24"/>
          <w:lang w:val="en-US"/>
        </w:rPr>
        <w:t xml:space="preserve"> there is </w:t>
      </w:r>
      <w:r w:rsidR="00592B21">
        <w:rPr>
          <w:rFonts w:ascii="Times New Roman" w:hAnsi="Times New Roman"/>
          <w:kern w:val="24"/>
          <w:lang w:val="en-US"/>
        </w:rPr>
        <w:t>a</w:t>
      </w:r>
      <w:r w:rsidR="006F5A24">
        <w:rPr>
          <w:rFonts w:ascii="Times New Roman" w:hAnsi="Times New Roman"/>
          <w:kern w:val="24"/>
          <w:lang w:val="en-US"/>
        </w:rPr>
        <w:t>n arguable</w:t>
      </w:r>
      <w:r w:rsidR="00592B21">
        <w:rPr>
          <w:rFonts w:ascii="Times New Roman" w:hAnsi="Times New Roman"/>
          <w:kern w:val="24"/>
          <w:lang w:val="en-US"/>
        </w:rPr>
        <w:t xml:space="preserve"> case that SPR referenc</w:t>
      </w:r>
      <w:r w:rsidR="006F5A24">
        <w:rPr>
          <w:rFonts w:ascii="Times New Roman" w:hAnsi="Times New Roman"/>
          <w:kern w:val="24"/>
          <w:lang w:val="en-US"/>
        </w:rPr>
        <w:t>e points for invertebrates can</w:t>
      </w:r>
      <w:r w:rsidR="00592B21">
        <w:rPr>
          <w:rFonts w:ascii="Times New Roman" w:hAnsi="Times New Roman"/>
          <w:kern w:val="24"/>
          <w:lang w:val="en-US"/>
        </w:rPr>
        <w:t xml:space="preserve"> be set a</w:t>
      </w:r>
      <w:r w:rsidR="00704132">
        <w:rPr>
          <w:rFonts w:ascii="Times New Roman" w:hAnsi="Times New Roman"/>
          <w:kern w:val="24"/>
          <w:lang w:val="en-US"/>
        </w:rPr>
        <w:t>t</w:t>
      </w:r>
      <w:r w:rsidR="00592B21">
        <w:rPr>
          <w:rFonts w:ascii="Times New Roman" w:hAnsi="Times New Roman"/>
          <w:kern w:val="24"/>
          <w:lang w:val="en-US"/>
        </w:rPr>
        <w:t xml:space="preserve"> lower levels than </w:t>
      </w:r>
      <w:r w:rsidR="006F5A24">
        <w:rPr>
          <w:rFonts w:ascii="Times New Roman" w:hAnsi="Times New Roman"/>
          <w:kern w:val="24"/>
          <w:lang w:val="en-US"/>
        </w:rPr>
        <w:t>the default</w:t>
      </w:r>
      <w:r w:rsidR="00592B21">
        <w:rPr>
          <w:rFonts w:ascii="Times New Roman" w:hAnsi="Times New Roman"/>
          <w:kern w:val="24"/>
          <w:lang w:val="en-US"/>
        </w:rPr>
        <w:t xml:space="preserve"> teleost</w:t>
      </w:r>
      <w:r w:rsidR="006F5A24">
        <w:rPr>
          <w:rFonts w:ascii="Times New Roman" w:hAnsi="Times New Roman"/>
          <w:kern w:val="24"/>
          <w:lang w:val="en-US"/>
        </w:rPr>
        <w:t xml:space="preserve"> Reference point</w:t>
      </w:r>
      <w:r w:rsidR="00592B21">
        <w:rPr>
          <w:rFonts w:ascii="Times New Roman" w:hAnsi="Times New Roman"/>
          <w:kern w:val="24"/>
          <w:lang w:val="en-US"/>
        </w:rPr>
        <w:t>s</w:t>
      </w:r>
      <w:r w:rsidR="00704132">
        <w:rPr>
          <w:rFonts w:ascii="Times New Roman" w:hAnsi="Times New Roman"/>
          <w:kern w:val="24"/>
          <w:lang w:val="en-US"/>
        </w:rPr>
        <w:t xml:space="preserve"> (Table 5)</w:t>
      </w:r>
      <w:r w:rsidR="00592B21">
        <w:rPr>
          <w:rFonts w:ascii="Times New Roman" w:hAnsi="Times New Roman"/>
          <w:kern w:val="24"/>
          <w:lang w:val="en-US"/>
        </w:rPr>
        <w:t xml:space="preserve">. </w:t>
      </w:r>
    </w:p>
    <w:p w14:paraId="27C6EC4B" w14:textId="77777777" w:rsidR="00A23D04" w:rsidRDefault="00A23D04" w:rsidP="003763C3">
      <w:pPr>
        <w:spacing w:line="360" w:lineRule="auto"/>
        <w:rPr>
          <w:rFonts w:ascii="Times New Roman" w:hAnsi="Times New Roman"/>
          <w:kern w:val="24"/>
          <w:lang w:val="en-US"/>
        </w:rPr>
      </w:pPr>
    </w:p>
    <w:p w14:paraId="1667CAF2" w14:textId="7254ACF1" w:rsidR="003763C3" w:rsidRPr="00A23D04" w:rsidRDefault="00A23D04" w:rsidP="003763C3">
      <w:pPr>
        <w:spacing w:line="360" w:lineRule="auto"/>
        <w:rPr>
          <w:rFonts w:ascii="Times New Roman" w:hAnsi="Times New Roman"/>
          <w:kern w:val="24"/>
          <w:lang w:val="en-AU"/>
        </w:rPr>
      </w:pPr>
      <w:r>
        <w:rPr>
          <w:rFonts w:ascii="Times New Roman" w:hAnsi="Times New Roman"/>
          <w:kern w:val="24"/>
          <w:lang w:val="en-US"/>
        </w:rPr>
        <w:t>Based on this</w:t>
      </w:r>
      <w:r w:rsidR="00704132">
        <w:rPr>
          <w:rFonts w:ascii="Times New Roman" w:hAnsi="Times New Roman"/>
          <w:kern w:val="24"/>
          <w:lang w:val="en-US"/>
        </w:rPr>
        <w:t xml:space="preserve"> international </w:t>
      </w:r>
      <w:r>
        <w:rPr>
          <w:rFonts w:ascii="Times New Roman" w:hAnsi="Times New Roman"/>
          <w:kern w:val="24"/>
          <w:lang w:val="en-US"/>
        </w:rPr>
        <w:t xml:space="preserve">experience a case can be </w:t>
      </w:r>
      <w:r w:rsidR="001C1A66">
        <w:rPr>
          <w:rFonts w:ascii="Times New Roman" w:hAnsi="Times New Roman"/>
          <w:kern w:val="24"/>
          <w:lang w:val="en-US"/>
        </w:rPr>
        <w:t xml:space="preserve">made </w:t>
      </w:r>
      <w:r>
        <w:rPr>
          <w:rFonts w:ascii="Times New Roman" w:hAnsi="Times New Roman"/>
          <w:kern w:val="24"/>
          <w:lang w:val="en-US"/>
        </w:rPr>
        <w:t>and defended that the</w:t>
      </w:r>
      <w:r w:rsidR="001C1A66">
        <w:rPr>
          <w:rFonts w:ascii="Times New Roman" w:hAnsi="Times New Roman"/>
          <w:kern w:val="24"/>
          <w:lang w:val="en-US"/>
        </w:rPr>
        <w:t xml:space="preserve"> Biological </w:t>
      </w:r>
      <w:r>
        <w:rPr>
          <w:rFonts w:ascii="Times New Roman" w:hAnsi="Times New Roman"/>
          <w:kern w:val="24"/>
          <w:lang w:val="en-US"/>
        </w:rPr>
        <w:t>Reference Points for BSC should be</w:t>
      </w:r>
      <w:r w:rsidR="00704132">
        <w:rPr>
          <w:rFonts w:ascii="Times New Roman" w:hAnsi="Times New Roman"/>
          <w:kern w:val="24"/>
          <w:lang w:val="en-US"/>
        </w:rPr>
        <w:t>:</w:t>
      </w:r>
    </w:p>
    <w:p w14:paraId="67413BA6" w14:textId="357B933C" w:rsidR="00704132" w:rsidRDefault="00704132" w:rsidP="003763C3">
      <w:pPr>
        <w:spacing w:line="360" w:lineRule="auto"/>
        <w:rPr>
          <w:rFonts w:ascii="Times New Roman" w:hAnsi="Times New Roman"/>
          <w:kern w:val="24"/>
          <w:lang w:val="en-US"/>
        </w:rPr>
      </w:pPr>
      <w:r>
        <w:rPr>
          <w:rFonts w:ascii="Times New Roman" w:hAnsi="Times New Roman"/>
          <w:kern w:val="24"/>
          <w:lang w:val="en-US"/>
        </w:rPr>
        <w:t xml:space="preserve"> </w:t>
      </w:r>
      <w:r w:rsidR="00A23D04">
        <w:rPr>
          <w:rFonts w:ascii="Times New Roman" w:hAnsi="Times New Roman"/>
          <w:kern w:val="24"/>
          <w:lang w:val="en-US"/>
        </w:rPr>
        <w:tab/>
      </w:r>
      <w:r w:rsidR="00592B21">
        <w:rPr>
          <w:rFonts w:ascii="Times New Roman" w:hAnsi="Times New Roman"/>
          <w:kern w:val="24"/>
          <w:lang w:val="en-US"/>
        </w:rPr>
        <w:t>Limit Reference Point of SPR</w:t>
      </w:r>
      <w:r>
        <w:rPr>
          <w:rFonts w:ascii="Times New Roman" w:hAnsi="Times New Roman"/>
          <w:kern w:val="24"/>
          <w:lang w:val="en-US"/>
        </w:rPr>
        <w:t>:</w:t>
      </w:r>
      <w:r w:rsidR="00592B21">
        <w:rPr>
          <w:rFonts w:ascii="Times New Roman" w:hAnsi="Times New Roman"/>
          <w:kern w:val="24"/>
          <w:lang w:val="en-US"/>
        </w:rPr>
        <w:t xml:space="preserve"> 10%</w:t>
      </w:r>
    </w:p>
    <w:p w14:paraId="21C95D12" w14:textId="0B9B0B7A" w:rsidR="00704132" w:rsidRDefault="00A23D04" w:rsidP="003763C3">
      <w:pPr>
        <w:spacing w:line="360" w:lineRule="auto"/>
        <w:rPr>
          <w:rFonts w:ascii="Times New Roman" w:hAnsi="Times New Roman"/>
          <w:kern w:val="24"/>
          <w:lang w:val="en-US"/>
        </w:rPr>
      </w:pPr>
      <w:r>
        <w:rPr>
          <w:rFonts w:ascii="Times New Roman" w:hAnsi="Times New Roman"/>
          <w:kern w:val="24"/>
          <w:lang w:val="en-US"/>
        </w:rPr>
        <w:tab/>
      </w:r>
      <w:r w:rsidR="00704132">
        <w:rPr>
          <w:rFonts w:ascii="Times New Roman" w:hAnsi="Times New Roman"/>
          <w:kern w:val="24"/>
          <w:lang w:val="en-US"/>
        </w:rPr>
        <w:t>Target Reference P</w:t>
      </w:r>
      <w:r w:rsidR="00592B21">
        <w:rPr>
          <w:rFonts w:ascii="Times New Roman" w:hAnsi="Times New Roman"/>
          <w:kern w:val="24"/>
          <w:lang w:val="en-US"/>
        </w:rPr>
        <w:t>oint of SPR</w:t>
      </w:r>
      <w:r w:rsidR="00704132">
        <w:rPr>
          <w:rFonts w:ascii="Times New Roman" w:hAnsi="Times New Roman"/>
          <w:kern w:val="24"/>
          <w:lang w:val="en-US"/>
        </w:rPr>
        <w:t>:  20%</w:t>
      </w:r>
      <w:r w:rsidR="00592B21">
        <w:rPr>
          <w:rFonts w:ascii="Times New Roman" w:hAnsi="Times New Roman"/>
          <w:kern w:val="24"/>
          <w:lang w:val="en-US"/>
        </w:rPr>
        <w:t xml:space="preserve"> </w:t>
      </w:r>
    </w:p>
    <w:p w14:paraId="79D306EE" w14:textId="11E42FE1" w:rsidR="00592B21" w:rsidRDefault="00592B21" w:rsidP="003763C3">
      <w:pPr>
        <w:spacing w:line="360" w:lineRule="auto"/>
        <w:rPr>
          <w:rFonts w:ascii="Times New Roman" w:hAnsi="Times New Roman"/>
          <w:kern w:val="24"/>
          <w:lang w:val="en-US"/>
        </w:rPr>
      </w:pPr>
      <w:r>
        <w:rPr>
          <w:rFonts w:ascii="Times New Roman" w:hAnsi="Times New Roman"/>
          <w:kern w:val="24"/>
          <w:lang w:val="en-US"/>
        </w:rPr>
        <w:t xml:space="preserve">But this case would need to be made and argued with The Marine Stewardship Council’s to </w:t>
      </w:r>
      <w:r w:rsidR="00A0187D">
        <w:rPr>
          <w:rFonts w:ascii="Times New Roman" w:hAnsi="Times New Roman"/>
          <w:kern w:val="24"/>
          <w:lang w:val="en-US"/>
        </w:rPr>
        <w:t xml:space="preserve">be </w:t>
      </w:r>
      <w:r>
        <w:rPr>
          <w:rFonts w:ascii="Times New Roman" w:hAnsi="Times New Roman"/>
          <w:kern w:val="24"/>
          <w:lang w:val="en-US"/>
        </w:rPr>
        <w:t>accepted f</w:t>
      </w:r>
      <w:r w:rsidR="00CB0832">
        <w:rPr>
          <w:rFonts w:ascii="Times New Roman" w:hAnsi="Times New Roman"/>
          <w:kern w:val="24"/>
          <w:lang w:val="en-US"/>
        </w:rPr>
        <w:t>or certification</w:t>
      </w:r>
      <w:r>
        <w:rPr>
          <w:rFonts w:ascii="Times New Roman" w:hAnsi="Times New Roman"/>
          <w:kern w:val="24"/>
          <w:lang w:val="en-US"/>
        </w:rPr>
        <w:t>.</w:t>
      </w:r>
    </w:p>
    <w:p w14:paraId="3DF425DF" w14:textId="77777777" w:rsidR="00A0187D" w:rsidRDefault="00A0187D" w:rsidP="003763C3">
      <w:pPr>
        <w:spacing w:line="360" w:lineRule="auto"/>
        <w:rPr>
          <w:rFonts w:ascii="Times New Roman" w:hAnsi="Times New Roman"/>
          <w:i/>
          <w:kern w:val="24"/>
        </w:rPr>
      </w:pPr>
    </w:p>
    <w:p w14:paraId="1FE05282" w14:textId="5A983EB7" w:rsidR="00592B21" w:rsidRPr="00F32B1C" w:rsidRDefault="00592B21" w:rsidP="003763C3">
      <w:pPr>
        <w:pStyle w:val="Heading2"/>
        <w:spacing w:line="360" w:lineRule="auto"/>
      </w:pPr>
      <w:bookmarkStart w:id="15" w:name="_Toc272754956"/>
      <w:r w:rsidRPr="00F32B1C">
        <w:t>Bio-economic Reference Point</w:t>
      </w:r>
      <w:r w:rsidR="00A0187D">
        <w:t>s</w:t>
      </w:r>
      <w:r w:rsidRPr="00F32B1C">
        <w:t>.</w:t>
      </w:r>
      <w:bookmarkEnd w:id="15"/>
    </w:p>
    <w:p w14:paraId="36F17856" w14:textId="77777777" w:rsidR="005769A4" w:rsidRDefault="005769A4" w:rsidP="003763C3">
      <w:pPr>
        <w:spacing w:line="360" w:lineRule="auto"/>
        <w:rPr>
          <w:rFonts w:ascii="Times New Roman" w:hAnsi="Times New Roman"/>
          <w:kern w:val="24"/>
        </w:rPr>
      </w:pPr>
    </w:p>
    <w:p w14:paraId="7BCA10E7" w14:textId="793EE56C" w:rsidR="00592B21" w:rsidRDefault="00592B21" w:rsidP="003763C3">
      <w:pPr>
        <w:spacing w:line="360" w:lineRule="auto"/>
        <w:rPr>
          <w:rFonts w:ascii="Times New Roman" w:hAnsi="Times New Roman"/>
          <w:kern w:val="24"/>
        </w:rPr>
      </w:pPr>
      <w:r>
        <w:rPr>
          <w:rFonts w:ascii="Times New Roman" w:hAnsi="Times New Roman"/>
          <w:kern w:val="24"/>
        </w:rPr>
        <w:t xml:space="preserve">The </w:t>
      </w:r>
      <w:r w:rsidR="00CB0832">
        <w:rPr>
          <w:rFonts w:ascii="Times New Roman" w:hAnsi="Times New Roman"/>
          <w:kern w:val="24"/>
        </w:rPr>
        <w:t xml:space="preserve">above </w:t>
      </w:r>
      <w:r>
        <w:rPr>
          <w:rFonts w:ascii="Times New Roman" w:hAnsi="Times New Roman"/>
          <w:kern w:val="24"/>
        </w:rPr>
        <w:t>discussion about SPR Reference points pertain only to securing the biological sustainability of the resource. However, the ultimate goal of fisheri</w:t>
      </w:r>
      <w:r w:rsidR="00CB0832">
        <w:rPr>
          <w:rFonts w:ascii="Times New Roman" w:hAnsi="Times New Roman"/>
          <w:kern w:val="24"/>
        </w:rPr>
        <w:t>es management is sustainable</w:t>
      </w:r>
      <w:r>
        <w:rPr>
          <w:rFonts w:ascii="Times New Roman" w:hAnsi="Times New Roman"/>
          <w:kern w:val="24"/>
        </w:rPr>
        <w:t xml:space="preserve"> profit</w:t>
      </w:r>
      <w:r w:rsidR="00CB0832">
        <w:rPr>
          <w:rFonts w:ascii="Times New Roman" w:hAnsi="Times New Roman"/>
          <w:kern w:val="24"/>
        </w:rPr>
        <w:t>ab</w:t>
      </w:r>
      <w:r>
        <w:rPr>
          <w:rFonts w:ascii="Times New Roman" w:hAnsi="Times New Roman"/>
          <w:kern w:val="24"/>
        </w:rPr>
        <w:t xml:space="preserve">le fisheries giving good returns for both the fishing </w:t>
      </w:r>
      <w:r w:rsidR="00CB0832">
        <w:rPr>
          <w:rFonts w:ascii="Times New Roman" w:hAnsi="Times New Roman"/>
          <w:kern w:val="24"/>
        </w:rPr>
        <w:t>communities, and the processing and marketing sectors</w:t>
      </w:r>
      <w:r>
        <w:rPr>
          <w:rFonts w:ascii="Times New Roman" w:hAnsi="Times New Roman"/>
          <w:kern w:val="24"/>
        </w:rPr>
        <w:t>. In this fishery, high premiums are set upon the pieces of meat which come from large crabs, so SPR Reference Points should be set in the long term for optimizing production from the fishery.</w:t>
      </w:r>
    </w:p>
    <w:p w14:paraId="11F7594B" w14:textId="77777777" w:rsidR="00592B21" w:rsidRDefault="00592B21" w:rsidP="003763C3">
      <w:pPr>
        <w:spacing w:line="360" w:lineRule="auto"/>
        <w:rPr>
          <w:rFonts w:ascii="Times New Roman" w:hAnsi="Times New Roman"/>
          <w:kern w:val="24"/>
        </w:rPr>
      </w:pPr>
    </w:p>
    <w:p w14:paraId="2113C87B" w14:textId="1AA04783" w:rsidR="00592B21" w:rsidRDefault="00592B21" w:rsidP="003763C3">
      <w:pPr>
        <w:spacing w:line="360" w:lineRule="auto"/>
        <w:rPr>
          <w:rFonts w:ascii="Times New Roman" w:hAnsi="Times New Roman"/>
          <w:kern w:val="24"/>
        </w:rPr>
      </w:pPr>
      <w:r>
        <w:rPr>
          <w:rFonts w:ascii="Times New Roman" w:hAnsi="Times New Roman"/>
          <w:kern w:val="24"/>
        </w:rPr>
        <w:t xml:space="preserve">Underlying the LB-SPR assessment described above is a generic growth curve for BSC which has been scaled to the Size of Maturity estimated with these data. </w:t>
      </w:r>
      <w:r w:rsidR="00CB0832">
        <w:rPr>
          <w:rFonts w:ascii="Times New Roman" w:hAnsi="Times New Roman"/>
          <w:kern w:val="24"/>
        </w:rPr>
        <w:t>Applying</w:t>
      </w:r>
      <w:r>
        <w:rPr>
          <w:rFonts w:ascii="Times New Roman" w:hAnsi="Times New Roman"/>
          <w:kern w:val="24"/>
        </w:rPr>
        <w:t xml:space="preserve"> an indicative length-weight relationship to the growth curves underlying this analysis it is possible to estimate the gain in average weight of crabs </w:t>
      </w:r>
      <w:r w:rsidR="00CB0832">
        <w:rPr>
          <w:rFonts w:ascii="Times New Roman" w:hAnsi="Times New Roman"/>
          <w:kern w:val="24"/>
        </w:rPr>
        <w:t>that will occur if they are left growing for longer before being caught (Table 6). T</w:t>
      </w:r>
      <w:r>
        <w:rPr>
          <w:rFonts w:ascii="Times New Roman" w:hAnsi="Times New Roman"/>
          <w:kern w:val="24"/>
        </w:rPr>
        <w:t>hese weig</w:t>
      </w:r>
      <w:r w:rsidR="00CB0832">
        <w:rPr>
          <w:rFonts w:ascii="Times New Roman" w:hAnsi="Times New Roman"/>
          <w:kern w:val="24"/>
        </w:rPr>
        <w:t xml:space="preserve">hts are only indicative because of the generalised length weight equation used, </w:t>
      </w:r>
      <w:r>
        <w:rPr>
          <w:rFonts w:ascii="Times New Roman" w:hAnsi="Times New Roman"/>
          <w:kern w:val="24"/>
        </w:rPr>
        <w:t>exact</w:t>
      </w:r>
      <w:r w:rsidR="00CB0832">
        <w:rPr>
          <w:rFonts w:ascii="Times New Roman" w:hAnsi="Times New Roman"/>
          <w:kern w:val="24"/>
        </w:rPr>
        <w:t>s</w:t>
      </w:r>
      <w:r>
        <w:rPr>
          <w:rFonts w:ascii="Times New Roman" w:hAnsi="Times New Roman"/>
          <w:kern w:val="24"/>
        </w:rPr>
        <w:t xml:space="preserve"> </w:t>
      </w:r>
      <w:r w:rsidR="00CB0832">
        <w:rPr>
          <w:rFonts w:ascii="Times New Roman" w:hAnsi="Times New Roman"/>
          <w:kern w:val="24"/>
        </w:rPr>
        <w:t>weight will</w:t>
      </w:r>
      <w:r>
        <w:rPr>
          <w:rFonts w:ascii="Times New Roman" w:hAnsi="Times New Roman"/>
          <w:kern w:val="24"/>
        </w:rPr>
        <w:t xml:space="preserve"> vary </w:t>
      </w:r>
      <w:r w:rsidR="00CB0832">
        <w:rPr>
          <w:rFonts w:ascii="Times New Roman" w:hAnsi="Times New Roman"/>
          <w:kern w:val="24"/>
        </w:rPr>
        <w:t xml:space="preserve">from </w:t>
      </w:r>
      <w:r w:rsidR="00CB0832">
        <w:rPr>
          <w:rFonts w:ascii="Times New Roman" w:hAnsi="Times New Roman"/>
          <w:kern w:val="24"/>
        </w:rPr>
        <w:lastRenderedPageBreak/>
        <w:t>place to place</w:t>
      </w:r>
      <w:r>
        <w:rPr>
          <w:rFonts w:ascii="Times New Roman" w:hAnsi="Times New Roman"/>
          <w:kern w:val="24"/>
        </w:rPr>
        <w:t xml:space="preserve">, however, the relative change in weight with </w:t>
      </w:r>
      <w:r w:rsidR="00CB0832">
        <w:rPr>
          <w:rFonts w:ascii="Times New Roman" w:hAnsi="Times New Roman"/>
          <w:kern w:val="24"/>
        </w:rPr>
        <w:t>increasing SPR, age and size is</w:t>
      </w:r>
      <w:r>
        <w:rPr>
          <w:rFonts w:ascii="Times New Roman" w:hAnsi="Times New Roman"/>
          <w:kern w:val="24"/>
        </w:rPr>
        <w:t xml:space="preserve"> accurate.</w:t>
      </w:r>
    </w:p>
    <w:p w14:paraId="0EFEEBBB" w14:textId="77777777" w:rsidR="00592B21" w:rsidRDefault="00592B21" w:rsidP="003763C3">
      <w:pPr>
        <w:spacing w:line="360" w:lineRule="auto"/>
      </w:pPr>
    </w:p>
    <w:tbl>
      <w:tblPr>
        <w:tblW w:w="6120" w:type="dxa"/>
        <w:tblInd w:w="93" w:type="dxa"/>
        <w:tblLook w:val="04A0" w:firstRow="1" w:lastRow="0" w:firstColumn="1" w:lastColumn="0" w:noHBand="0" w:noVBand="1"/>
      </w:tblPr>
      <w:tblGrid>
        <w:gridCol w:w="1500"/>
        <w:gridCol w:w="2100"/>
        <w:gridCol w:w="1500"/>
        <w:gridCol w:w="1020"/>
      </w:tblGrid>
      <w:tr w:rsidR="00592B21" w:rsidRPr="00D9177A" w14:paraId="5F864F0C" w14:textId="77777777" w:rsidTr="00592B21">
        <w:trPr>
          <w:trHeight w:val="520"/>
        </w:trPr>
        <w:tc>
          <w:tcPr>
            <w:tcW w:w="1500" w:type="dxa"/>
            <w:tcBorders>
              <w:top w:val="nil"/>
              <w:left w:val="nil"/>
              <w:bottom w:val="nil"/>
              <w:right w:val="nil"/>
            </w:tcBorders>
            <w:shd w:val="clear" w:color="auto" w:fill="auto"/>
            <w:vAlign w:val="bottom"/>
            <w:hideMark/>
          </w:tcPr>
          <w:p w14:paraId="64A61EA0"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b/>
                <w:bCs/>
                <w:color w:val="auto"/>
                <w:kern w:val="0"/>
                <w:sz w:val="20"/>
                <w:szCs w:val="20"/>
                <w:lang w:val="en-AU" w:eastAsia="en-US" w:bidi="ar-SA"/>
              </w:rPr>
            </w:pPr>
            <w:r w:rsidRPr="00D9177A">
              <w:rPr>
                <w:rFonts w:ascii="Verdana" w:eastAsia="Times New Roman" w:hAnsi="Verdana" w:cs="Times New Roman"/>
                <w:b/>
                <w:bCs/>
                <w:color w:val="auto"/>
                <w:kern w:val="0"/>
                <w:sz w:val="20"/>
                <w:szCs w:val="20"/>
                <w:lang w:val="en-AU" w:eastAsia="en-US" w:bidi="ar-SA"/>
              </w:rPr>
              <w:t>Age (Months</w:t>
            </w:r>
          </w:p>
        </w:tc>
        <w:tc>
          <w:tcPr>
            <w:tcW w:w="2100" w:type="dxa"/>
            <w:tcBorders>
              <w:top w:val="nil"/>
              <w:left w:val="nil"/>
              <w:bottom w:val="nil"/>
              <w:right w:val="nil"/>
            </w:tcBorders>
            <w:shd w:val="clear" w:color="auto" w:fill="auto"/>
            <w:vAlign w:val="bottom"/>
            <w:hideMark/>
          </w:tcPr>
          <w:p w14:paraId="53F1DB15"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b/>
                <w:bCs/>
                <w:color w:val="auto"/>
                <w:kern w:val="0"/>
                <w:sz w:val="20"/>
                <w:szCs w:val="20"/>
                <w:lang w:val="en-AU" w:eastAsia="en-US" w:bidi="ar-SA"/>
              </w:rPr>
            </w:pPr>
            <w:r w:rsidRPr="00D9177A">
              <w:rPr>
                <w:rFonts w:ascii="Verdana" w:eastAsia="Times New Roman" w:hAnsi="Verdana" w:cs="Times New Roman"/>
                <w:b/>
                <w:bCs/>
                <w:color w:val="auto"/>
                <w:kern w:val="0"/>
                <w:sz w:val="20"/>
                <w:szCs w:val="20"/>
                <w:lang w:val="en-AU" w:eastAsia="en-US" w:bidi="ar-SA"/>
              </w:rPr>
              <w:t>Carap</w:t>
            </w:r>
            <w:r>
              <w:rPr>
                <w:rFonts w:ascii="Verdana" w:eastAsia="Times New Roman" w:hAnsi="Verdana" w:cs="Times New Roman"/>
                <w:b/>
                <w:bCs/>
                <w:color w:val="auto"/>
                <w:kern w:val="0"/>
                <w:sz w:val="20"/>
                <w:szCs w:val="20"/>
                <w:lang w:val="en-AU" w:eastAsia="en-US" w:bidi="ar-SA"/>
              </w:rPr>
              <w:t>a</w:t>
            </w:r>
            <w:r w:rsidRPr="00D9177A">
              <w:rPr>
                <w:rFonts w:ascii="Verdana" w:eastAsia="Times New Roman" w:hAnsi="Verdana" w:cs="Times New Roman"/>
                <w:b/>
                <w:bCs/>
                <w:color w:val="auto"/>
                <w:kern w:val="0"/>
                <w:sz w:val="20"/>
                <w:szCs w:val="20"/>
                <w:lang w:val="en-AU" w:eastAsia="en-US" w:bidi="ar-SA"/>
              </w:rPr>
              <w:t>ce Width (mm)</w:t>
            </w:r>
          </w:p>
        </w:tc>
        <w:tc>
          <w:tcPr>
            <w:tcW w:w="1500" w:type="dxa"/>
            <w:tcBorders>
              <w:top w:val="nil"/>
              <w:left w:val="nil"/>
              <w:bottom w:val="nil"/>
              <w:right w:val="nil"/>
            </w:tcBorders>
            <w:shd w:val="clear" w:color="auto" w:fill="auto"/>
            <w:vAlign w:val="bottom"/>
            <w:hideMark/>
          </w:tcPr>
          <w:p w14:paraId="006E913F"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b/>
                <w:bCs/>
                <w:color w:val="auto"/>
                <w:kern w:val="0"/>
                <w:sz w:val="20"/>
                <w:szCs w:val="20"/>
                <w:lang w:val="en-AU" w:eastAsia="en-US" w:bidi="ar-SA"/>
              </w:rPr>
            </w:pPr>
            <w:r w:rsidRPr="00D9177A">
              <w:rPr>
                <w:rFonts w:ascii="Verdana" w:eastAsia="Times New Roman" w:hAnsi="Verdana" w:cs="Times New Roman"/>
                <w:b/>
                <w:bCs/>
                <w:color w:val="auto"/>
                <w:kern w:val="0"/>
                <w:sz w:val="20"/>
                <w:szCs w:val="20"/>
                <w:lang w:val="en-AU" w:eastAsia="en-US" w:bidi="ar-SA"/>
              </w:rPr>
              <w:t>Body Weight (g)</w:t>
            </w:r>
          </w:p>
        </w:tc>
        <w:tc>
          <w:tcPr>
            <w:tcW w:w="1020" w:type="dxa"/>
            <w:tcBorders>
              <w:top w:val="nil"/>
              <w:left w:val="nil"/>
              <w:bottom w:val="nil"/>
              <w:right w:val="nil"/>
            </w:tcBorders>
            <w:shd w:val="clear" w:color="auto" w:fill="auto"/>
            <w:vAlign w:val="bottom"/>
            <w:hideMark/>
          </w:tcPr>
          <w:p w14:paraId="2CC6BE7B"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b/>
                <w:bCs/>
                <w:color w:val="auto"/>
                <w:kern w:val="0"/>
                <w:sz w:val="20"/>
                <w:szCs w:val="20"/>
                <w:lang w:val="en-AU" w:eastAsia="en-US" w:bidi="ar-SA"/>
              </w:rPr>
            </w:pPr>
            <w:r w:rsidRPr="00D9177A">
              <w:rPr>
                <w:rFonts w:ascii="Verdana" w:eastAsia="Times New Roman" w:hAnsi="Verdana" w:cs="Times New Roman"/>
                <w:b/>
                <w:bCs/>
                <w:color w:val="auto"/>
                <w:kern w:val="0"/>
                <w:sz w:val="20"/>
                <w:szCs w:val="20"/>
                <w:lang w:val="en-AU" w:eastAsia="en-US" w:bidi="ar-SA"/>
              </w:rPr>
              <w:t>SPR (%)</w:t>
            </w:r>
          </w:p>
        </w:tc>
      </w:tr>
      <w:tr w:rsidR="00592B21" w:rsidRPr="00D9177A" w14:paraId="09542EA6" w14:textId="77777777" w:rsidTr="00592B21">
        <w:trPr>
          <w:trHeight w:val="260"/>
        </w:trPr>
        <w:tc>
          <w:tcPr>
            <w:tcW w:w="1500" w:type="dxa"/>
            <w:tcBorders>
              <w:top w:val="nil"/>
              <w:left w:val="nil"/>
              <w:bottom w:val="nil"/>
              <w:right w:val="nil"/>
            </w:tcBorders>
            <w:shd w:val="clear" w:color="auto" w:fill="auto"/>
            <w:vAlign w:val="bottom"/>
            <w:hideMark/>
          </w:tcPr>
          <w:p w14:paraId="3E9366F3"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9</w:t>
            </w:r>
          </w:p>
        </w:tc>
        <w:tc>
          <w:tcPr>
            <w:tcW w:w="2100" w:type="dxa"/>
            <w:tcBorders>
              <w:top w:val="nil"/>
              <w:left w:val="nil"/>
              <w:bottom w:val="nil"/>
              <w:right w:val="nil"/>
            </w:tcBorders>
            <w:shd w:val="clear" w:color="auto" w:fill="auto"/>
            <w:vAlign w:val="bottom"/>
            <w:hideMark/>
          </w:tcPr>
          <w:p w14:paraId="37E14382"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103</w:t>
            </w:r>
          </w:p>
        </w:tc>
        <w:tc>
          <w:tcPr>
            <w:tcW w:w="1500" w:type="dxa"/>
            <w:tcBorders>
              <w:top w:val="nil"/>
              <w:left w:val="nil"/>
              <w:bottom w:val="nil"/>
              <w:right w:val="nil"/>
            </w:tcBorders>
            <w:shd w:val="clear" w:color="auto" w:fill="auto"/>
            <w:vAlign w:val="bottom"/>
            <w:hideMark/>
          </w:tcPr>
          <w:p w14:paraId="57E793CA"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65</w:t>
            </w:r>
          </w:p>
        </w:tc>
        <w:tc>
          <w:tcPr>
            <w:tcW w:w="1020" w:type="dxa"/>
            <w:tcBorders>
              <w:top w:val="nil"/>
              <w:left w:val="nil"/>
              <w:bottom w:val="nil"/>
              <w:right w:val="nil"/>
            </w:tcBorders>
            <w:shd w:val="clear" w:color="auto" w:fill="auto"/>
            <w:vAlign w:val="bottom"/>
            <w:hideMark/>
          </w:tcPr>
          <w:p w14:paraId="6A1D83BF"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5</w:t>
            </w:r>
          </w:p>
        </w:tc>
      </w:tr>
      <w:tr w:rsidR="00592B21" w:rsidRPr="00D9177A" w14:paraId="3DFA189B" w14:textId="77777777" w:rsidTr="00592B21">
        <w:trPr>
          <w:trHeight w:val="260"/>
        </w:trPr>
        <w:tc>
          <w:tcPr>
            <w:tcW w:w="1500" w:type="dxa"/>
            <w:tcBorders>
              <w:top w:val="nil"/>
              <w:left w:val="nil"/>
              <w:bottom w:val="nil"/>
              <w:right w:val="nil"/>
            </w:tcBorders>
            <w:shd w:val="clear" w:color="auto" w:fill="auto"/>
            <w:vAlign w:val="bottom"/>
            <w:hideMark/>
          </w:tcPr>
          <w:p w14:paraId="7D8E5E3B"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10</w:t>
            </w:r>
          </w:p>
        </w:tc>
        <w:tc>
          <w:tcPr>
            <w:tcW w:w="2100" w:type="dxa"/>
            <w:tcBorders>
              <w:top w:val="nil"/>
              <w:left w:val="nil"/>
              <w:bottom w:val="nil"/>
              <w:right w:val="nil"/>
            </w:tcBorders>
            <w:shd w:val="clear" w:color="auto" w:fill="auto"/>
            <w:vAlign w:val="bottom"/>
            <w:hideMark/>
          </w:tcPr>
          <w:p w14:paraId="59C20C05"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110</w:t>
            </w:r>
          </w:p>
        </w:tc>
        <w:tc>
          <w:tcPr>
            <w:tcW w:w="1500" w:type="dxa"/>
            <w:tcBorders>
              <w:top w:val="nil"/>
              <w:left w:val="nil"/>
              <w:bottom w:val="nil"/>
              <w:right w:val="nil"/>
            </w:tcBorders>
            <w:shd w:val="clear" w:color="auto" w:fill="auto"/>
            <w:vAlign w:val="bottom"/>
            <w:hideMark/>
          </w:tcPr>
          <w:p w14:paraId="04540F23"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80</w:t>
            </w:r>
          </w:p>
        </w:tc>
        <w:tc>
          <w:tcPr>
            <w:tcW w:w="1020" w:type="dxa"/>
            <w:tcBorders>
              <w:top w:val="nil"/>
              <w:left w:val="nil"/>
              <w:bottom w:val="nil"/>
              <w:right w:val="nil"/>
            </w:tcBorders>
            <w:shd w:val="clear" w:color="auto" w:fill="auto"/>
            <w:vAlign w:val="bottom"/>
            <w:hideMark/>
          </w:tcPr>
          <w:p w14:paraId="27D553BC"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10</w:t>
            </w:r>
          </w:p>
        </w:tc>
      </w:tr>
      <w:tr w:rsidR="00592B21" w:rsidRPr="00D9177A" w14:paraId="0A73D60C" w14:textId="77777777" w:rsidTr="00592B21">
        <w:trPr>
          <w:trHeight w:val="260"/>
        </w:trPr>
        <w:tc>
          <w:tcPr>
            <w:tcW w:w="1500" w:type="dxa"/>
            <w:tcBorders>
              <w:top w:val="nil"/>
              <w:left w:val="nil"/>
              <w:bottom w:val="nil"/>
              <w:right w:val="nil"/>
            </w:tcBorders>
            <w:shd w:val="clear" w:color="auto" w:fill="auto"/>
            <w:vAlign w:val="bottom"/>
            <w:hideMark/>
          </w:tcPr>
          <w:p w14:paraId="3E8ECCD3"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13</w:t>
            </w:r>
          </w:p>
        </w:tc>
        <w:tc>
          <w:tcPr>
            <w:tcW w:w="2100" w:type="dxa"/>
            <w:tcBorders>
              <w:top w:val="nil"/>
              <w:left w:val="nil"/>
              <w:bottom w:val="nil"/>
              <w:right w:val="nil"/>
            </w:tcBorders>
            <w:shd w:val="clear" w:color="auto" w:fill="auto"/>
            <w:vAlign w:val="bottom"/>
            <w:hideMark/>
          </w:tcPr>
          <w:p w14:paraId="07547E51"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129</w:t>
            </w:r>
          </w:p>
        </w:tc>
        <w:tc>
          <w:tcPr>
            <w:tcW w:w="1500" w:type="dxa"/>
            <w:tcBorders>
              <w:top w:val="nil"/>
              <w:left w:val="nil"/>
              <w:bottom w:val="nil"/>
              <w:right w:val="nil"/>
            </w:tcBorders>
            <w:shd w:val="clear" w:color="auto" w:fill="auto"/>
            <w:vAlign w:val="bottom"/>
            <w:hideMark/>
          </w:tcPr>
          <w:p w14:paraId="4F7E9DBA"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128</w:t>
            </w:r>
          </w:p>
        </w:tc>
        <w:tc>
          <w:tcPr>
            <w:tcW w:w="1020" w:type="dxa"/>
            <w:tcBorders>
              <w:top w:val="nil"/>
              <w:left w:val="nil"/>
              <w:bottom w:val="nil"/>
              <w:right w:val="nil"/>
            </w:tcBorders>
            <w:shd w:val="clear" w:color="auto" w:fill="auto"/>
            <w:vAlign w:val="bottom"/>
            <w:hideMark/>
          </w:tcPr>
          <w:p w14:paraId="4775BA2B"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30</w:t>
            </w:r>
          </w:p>
        </w:tc>
      </w:tr>
      <w:tr w:rsidR="00592B21" w:rsidRPr="00D9177A" w14:paraId="1DEDA362" w14:textId="77777777" w:rsidTr="00592B21">
        <w:trPr>
          <w:trHeight w:val="260"/>
        </w:trPr>
        <w:tc>
          <w:tcPr>
            <w:tcW w:w="1500" w:type="dxa"/>
            <w:tcBorders>
              <w:top w:val="nil"/>
              <w:left w:val="nil"/>
              <w:bottom w:val="nil"/>
              <w:right w:val="nil"/>
            </w:tcBorders>
            <w:shd w:val="clear" w:color="auto" w:fill="auto"/>
            <w:vAlign w:val="bottom"/>
            <w:hideMark/>
          </w:tcPr>
          <w:p w14:paraId="18E73658"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15</w:t>
            </w:r>
          </w:p>
        </w:tc>
        <w:tc>
          <w:tcPr>
            <w:tcW w:w="2100" w:type="dxa"/>
            <w:tcBorders>
              <w:top w:val="nil"/>
              <w:left w:val="nil"/>
              <w:bottom w:val="nil"/>
              <w:right w:val="nil"/>
            </w:tcBorders>
            <w:shd w:val="clear" w:color="auto" w:fill="auto"/>
            <w:vAlign w:val="bottom"/>
            <w:hideMark/>
          </w:tcPr>
          <w:p w14:paraId="791C9958"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138</w:t>
            </w:r>
          </w:p>
        </w:tc>
        <w:tc>
          <w:tcPr>
            <w:tcW w:w="1500" w:type="dxa"/>
            <w:tcBorders>
              <w:top w:val="nil"/>
              <w:left w:val="nil"/>
              <w:bottom w:val="nil"/>
              <w:right w:val="nil"/>
            </w:tcBorders>
            <w:shd w:val="clear" w:color="auto" w:fill="auto"/>
            <w:vAlign w:val="bottom"/>
            <w:hideMark/>
          </w:tcPr>
          <w:p w14:paraId="5933BAD4"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158</w:t>
            </w:r>
          </w:p>
        </w:tc>
        <w:tc>
          <w:tcPr>
            <w:tcW w:w="1020" w:type="dxa"/>
            <w:tcBorders>
              <w:top w:val="nil"/>
              <w:left w:val="nil"/>
              <w:bottom w:val="nil"/>
              <w:right w:val="nil"/>
            </w:tcBorders>
            <w:shd w:val="clear" w:color="auto" w:fill="auto"/>
            <w:vAlign w:val="bottom"/>
            <w:hideMark/>
          </w:tcPr>
          <w:p w14:paraId="30934C94" w14:textId="77777777" w:rsidR="00592B21" w:rsidRPr="00D9177A" w:rsidRDefault="00592B21" w:rsidP="003763C3">
            <w:pPr>
              <w:tabs>
                <w:tab w:val="clear" w:pos="720"/>
              </w:tabs>
              <w:suppressAutoHyphens w:val="0"/>
              <w:spacing w:line="360" w:lineRule="auto"/>
              <w:jc w:val="center"/>
              <w:rPr>
                <w:rFonts w:ascii="Verdana" w:eastAsia="Times New Roman" w:hAnsi="Verdana" w:cs="Times New Roman"/>
                <w:color w:val="auto"/>
                <w:kern w:val="0"/>
                <w:sz w:val="20"/>
                <w:szCs w:val="20"/>
                <w:lang w:val="en-AU" w:eastAsia="en-US" w:bidi="ar-SA"/>
              </w:rPr>
            </w:pPr>
            <w:r w:rsidRPr="00D9177A">
              <w:rPr>
                <w:rFonts w:ascii="Verdana" w:eastAsia="Times New Roman" w:hAnsi="Verdana" w:cs="Times New Roman"/>
                <w:color w:val="auto"/>
                <w:kern w:val="0"/>
                <w:sz w:val="20"/>
                <w:szCs w:val="20"/>
                <w:lang w:val="en-AU" w:eastAsia="en-US" w:bidi="ar-SA"/>
              </w:rPr>
              <w:t>40</w:t>
            </w:r>
          </w:p>
        </w:tc>
      </w:tr>
    </w:tbl>
    <w:p w14:paraId="40A1A35E" w14:textId="77777777" w:rsidR="00592B21" w:rsidRDefault="00592B21" w:rsidP="003763C3">
      <w:pPr>
        <w:spacing w:line="360" w:lineRule="auto"/>
      </w:pPr>
    </w:p>
    <w:p w14:paraId="140532E7" w14:textId="3112593E" w:rsidR="00592B21" w:rsidRDefault="00CB0832" w:rsidP="003763C3">
      <w:pPr>
        <w:spacing w:line="360" w:lineRule="auto"/>
        <w:rPr>
          <w:rFonts w:ascii="Times New Roman" w:hAnsi="Times New Roman"/>
          <w:kern w:val="24"/>
        </w:rPr>
      </w:pPr>
      <w:r>
        <w:rPr>
          <w:rFonts w:ascii="Times New Roman" w:hAnsi="Times New Roman"/>
          <w:kern w:val="24"/>
        </w:rPr>
        <w:t>Table 6</w:t>
      </w:r>
      <w:r w:rsidR="00592B21">
        <w:rPr>
          <w:rFonts w:ascii="Times New Roman" w:hAnsi="Times New Roman"/>
          <w:kern w:val="24"/>
        </w:rPr>
        <w:t xml:space="preserve">. The </w:t>
      </w:r>
      <w:r>
        <w:rPr>
          <w:rFonts w:ascii="Times New Roman" w:hAnsi="Times New Roman"/>
          <w:kern w:val="24"/>
        </w:rPr>
        <w:t>growth in weight of Blue Swimmer Crabs between 9 and 15 months of age,</w:t>
      </w:r>
      <w:r w:rsidR="00592B21">
        <w:rPr>
          <w:rFonts w:ascii="Times New Roman" w:hAnsi="Times New Roman"/>
          <w:kern w:val="24"/>
        </w:rPr>
        <w:t xml:space="preserve"> and </w:t>
      </w:r>
      <w:r>
        <w:rPr>
          <w:rFonts w:ascii="Times New Roman" w:hAnsi="Times New Roman"/>
          <w:kern w:val="24"/>
        </w:rPr>
        <w:t xml:space="preserve">the concurrent increase </w:t>
      </w:r>
      <w:r w:rsidR="00592B21">
        <w:rPr>
          <w:rFonts w:ascii="Times New Roman" w:hAnsi="Times New Roman"/>
          <w:kern w:val="24"/>
        </w:rPr>
        <w:t>in SPR. Note these weights are only indicative and their exact values may vary with those seen in any particular location, however, the relative change in weight with increasing SPR, age and size are accurate.</w:t>
      </w:r>
      <w:r>
        <w:rPr>
          <w:rFonts w:ascii="Times New Roman" w:hAnsi="Times New Roman"/>
          <w:kern w:val="24"/>
        </w:rPr>
        <w:t xml:space="preserve"> NB: the 100% increase in weight between 9 and 13 month of age.  </w:t>
      </w:r>
    </w:p>
    <w:p w14:paraId="267E9505" w14:textId="77777777" w:rsidR="00592B21" w:rsidRDefault="00592B21" w:rsidP="003763C3">
      <w:pPr>
        <w:spacing w:line="360" w:lineRule="auto"/>
        <w:rPr>
          <w:rFonts w:ascii="Times New Roman" w:hAnsi="Times New Roman"/>
          <w:kern w:val="24"/>
        </w:rPr>
      </w:pPr>
    </w:p>
    <w:p w14:paraId="7C3B32DD" w14:textId="79DDA8BF" w:rsidR="00592B21" w:rsidRDefault="00E8643E" w:rsidP="003763C3">
      <w:pPr>
        <w:spacing w:line="360" w:lineRule="auto"/>
        <w:rPr>
          <w:rFonts w:ascii="Times New Roman" w:hAnsi="Times New Roman"/>
          <w:kern w:val="24"/>
        </w:rPr>
      </w:pPr>
      <w:r>
        <w:rPr>
          <w:rFonts w:ascii="Times New Roman" w:hAnsi="Times New Roman"/>
          <w:kern w:val="24"/>
        </w:rPr>
        <w:t xml:space="preserve">Note </w:t>
      </w:r>
      <w:r w:rsidR="00CB0832">
        <w:rPr>
          <w:rFonts w:ascii="Times New Roman" w:hAnsi="Times New Roman"/>
          <w:kern w:val="24"/>
        </w:rPr>
        <w:t xml:space="preserve"> </w:t>
      </w:r>
      <w:r w:rsidR="00592B21" w:rsidRPr="00D9177A">
        <w:rPr>
          <w:rFonts w:ascii="Times New Roman" w:hAnsi="Times New Roman"/>
          <w:kern w:val="24"/>
        </w:rPr>
        <w:t xml:space="preserve">the doubling in weight </w:t>
      </w:r>
      <w:r>
        <w:rPr>
          <w:rFonts w:ascii="Times New Roman" w:hAnsi="Times New Roman"/>
          <w:kern w:val="24"/>
        </w:rPr>
        <w:t xml:space="preserve">in Table 6, </w:t>
      </w:r>
      <w:r w:rsidR="00592B21" w:rsidRPr="00D9177A">
        <w:rPr>
          <w:rFonts w:ascii="Times New Roman" w:hAnsi="Times New Roman"/>
          <w:kern w:val="24"/>
        </w:rPr>
        <w:t>that occurs between 9 months</w:t>
      </w:r>
      <w:r>
        <w:rPr>
          <w:rFonts w:ascii="Times New Roman" w:hAnsi="Times New Roman"/>
          <w:kern w:val="24"/>
        </w:rPr>
        <w:t>, and 12 months of age. The average size and age in th</w:t>
      </w:r>
      <w:r w:rsidR="005B75BE">
        <w:rPr>
          <w:rFonts w:ascii="Times New Roman" w:hAnsi="Times New Roman"/>
          <w:kern w:val="24"/>
        </w:rPr>
        <w:t xml:space="preserve">e catch is getting down </w:t>
      </w:r>
      <w:r>
        <w:rPr>
          <w:rFonts w:ascii="Times New Roman" w:hAnsi="Times New Roman"/>
          <w:kern w:val="24"/>
        </w:rPr>
        <w:t>to 105 mm about 9 months. These figures suggest that</w:t>
      </w:r>
      <w:r w:rsidR="00592B21">
        <w:rPr>
          <w:rFonts w:ascii="Times New Roman" w:hAnsi="Times New Roman"/>
          <w:kern w:val="24"/>
        </w:rPr>
        <w:t xml:space="preserve"> the sustainable yield of</w:t>
      </w:r>
      <w:r w:rsidR="00592B21" w:rsidRPr="00D9177A">
        <w:rPr>
          <w:rFonts w:ascii="Times New Roman" w:hAnsi="Times New Roman"/>
          <w:kern w:val="24"/>
        </w:rPr>
        <w:t xml:space="preserve"> crabs</w:t>
      </w:r>
      <w:r w:rsidR="00CB0832">
        <w:rPr>
          <w:rFonts w:ascii="Times New Roman" w:hAnsi="Times New Roman"/>
          <w:kern w:val="24"/>
        </w:rPr>
        <w:t xml:space="preserve"> can</w:t>
      </w:r>
      <w:r w:rsidR="00592B21">
        <w:rPr>
          <w:rFonts w:ascii="Times New Roman" w:hAnsi="Times New Roman"/>
          <w:kern w:val="24"/>
        </w:rPr>
        <w:t xml:space="preserve"> be almost doubled if </w:t>
      </w:r>
      <w:r w:rsidR="00CB0832">
        <w:rPr>
          <w:rFonts w:ascii="Times New Roman" w:hAnsi="Times New Roman"/>
          <w:kern w:val="24"/>
        </w:rPr>
        <w:t xml:space="preserve">the </w:t>
      </w:r>
      <w:r>
        <w:rPr>
          <w:rFonts w:ascii="Times New Roman" w:hAnsi="Times New Roman"/>
          <w:kern w:val="24"/>
        </w:rPr>
        <w:t>decline in SPT and average size can be reversed through f</w:t>
      </w:r>
      <w:r w:rsidR="001A76B3">
        <w:rPr>
          <w:rFonts w:ascii="Times New Roman" w:hAnsi="Times New Roman"/>
          <w:kern w:val="24"/>
        </w:rPr>
        <w:t>isheries management. If the minimum size at which crabs are first caught could be increased,</w:t>
      </w:r>
      <w:r w:rsidR="00CB0832">
        <w:rPr>
          <w:rFonts w:ascii="Times New Roman" w:hAnsi="Times New Roman"/>
          <w:kern w:val="24"/>
        </w:rPr>
        <w:t xml:space="preserve"> crabs </w:t>
      </w:r>
      <w:r w:rsidR="001A76B3">
        <w:rPr>
          <w:rFonts w:ascii="Times New Roman" w:hAnsi="Times New Roman"/>
          <w:kern w:val="24"/>
        </w:rPr>
        <w:t>could be left a few months longer</w:t>
      </w:r>
      <w:r w:rsidR="00CB0832">
        <w:rPr>
          <w:rFonts w:ascii="Times New Roman" w:hAnsi="Times New Roman"/>
          <w:kern w:val="24"/>
        </w:rPr>
        <w:t xml:space="preserve"> in the water </w:t>
      </w:r>
      <w:r w:rsidR="001A76B3">
        <w:rPr>
          <w:rFonts w:ascii="Times New Roman" w:hAnsi="Times New Roman"/>
          <w:kern w:val="24"/>
        </w:rPr>
        <w:t>growing rap</w:t>
      </w:r>
      <w:r w:rsidR="003D3ACD">
        <w:rPr>
          <w:rFonts w:ascii="Times New Roman" w:hAnsi="Times New Roman"/>
          <w:kern w:val="24"/>
        </w:rPr>
        <w:t>idly until capture. If left grow</w:t>
      </w:r>
      <w:r w:rsidR="001A76B3">
        <w:rPr>
          <w:rFonts w:ascii="Times New Roman" w:hAnsi="Times New Roman"/>
          <w:kern w:val="24"/>
        </w:rPr>
        <w:t xml:space="preserve">ing until </w:t>
      </w:r>
      <w:r w:rsidR="003D3ACD">
        <w:rPr>
          <w:rFonts w:ascii="Times New Roman" w:hAnsi="Times New Roman"/>
          <w:kern w:val="24"/>
        </w:rPr>
        <w:t>they attained an</w:t>
      </w:r>
      <w:r w:rsidR="001A76B3">
        <w:rPr>
          <w:rFonts w:ascii="Times New Roman" w:hAnsi="Times New Roman"/>
          <w:kern w:val="24"/>
        </w:rPr>
        <w:t xml:space="preserve"> average carapace width of about 130 mm this would equate to about</w:t>
      </w:r>
      <w:r w:rsidR="00CB0832">
        <w:rPr>
          <w:rFonts w:ascii="Times New Roman" w:hAnsi="Times New Roman"/>
          <w:kern w:val="24"/>
        </w:rPr>
        <w:t xml:space="preserve"> </w:t>
      </w:r>
      <w:r w:rsidR="009443B1">
        <w:rPr>
          <w:rFonts w:ascii="Times New Roman" w:hAnsi="Times New Roman"/>
          <w:kern w:val="24"/>
        </w:rPr>
        <w:t>12 months of age and a</w:t>
      </w:r>
      <w:r w:rsidR="00592B21">
        <w:rPr>
          <w:rFonts w:ascii="Times New Roman" w:hAnsi="Times New Roman"/>
          <w:kern w:val="24"/>
        </w:rPr>
        <w:t xml:space="preserve"> target </w:t>
      </w:r>
      <w:r w:rsidR="009443B1">
        <w:rPr>
          <w:rFonts w:ascii="Times New Roman" w:hAnsi="Times New Roman"/>
          <w:kern w:val="24"/>
        </w:rPr>
        <w:t xml:space="preserve">of around </w:t>
      </w:r>
      <w:r w:rsidR="00592B21">
        <w:rPr>
          <w:rFonts w:ascii="Times New Roman" w:hAnsi="Times New Roman"/>
          <w:kern w:val="24"/>
        </w:rPr>
        <w:t>SPR30%</w:t>
      </w:r>
      <w:r w:rsidR="00592B21" w:rsidRPr="00D9177A">
        <w:rPr>
          <w:rFonts w:ascii="Times New Roman" w:hAnsi="Times New Roman"/>
          <w:kern w:val="24"/>
        </w:rPr>
        <w:t xml:space="preserve">. </w:t>
      </w:r>
      <w:r w:rsidR="00592B21">
        <w:rPr>
          <w:rFonts w:ascii="Times New Roman" w:hAnsi="Times New Roman"/>
          <w:kern w:val="24"/>
        </w:rPr>
        <w:t xml:space="preserve">If this were to be achieved not only would there be a higher </w:t>
      </w:r>
      <w:r w:rsidR="009443B1">
        <w:rPr>
          <w:rFonts w:ascii="Times New Roman" w:hAnsi="Times New Roman"/>
          <w:kern w:val="24"/>
        </w:rPr>
        <w:t xml:space="preserve">total </w:t>
      </w:r>
      <w:r w:rsidR="00592B21">
        <w:rPr>
          <w:rFonts w:ascii="Times New Roman" w:hAnsi="Times New Roman"/>
          <w:kern w:val="24"/>
        </w:rPr>
        <w:t>yield of</w:t>
      </w:r>
      <w:r w:rsidR="00592B21" w:rsidRPr="00D9177A">
        <w:rPr>
          <w:rFonts w:ascii="Times New Roman" w:hAnsi="Times New Roman"/>
          <w:kern w:val="24"/>
        </w:rPr>
        <w:t xml:space="preserve"> crab meat but </w:t>
      </w:r>
      <w:r w:rsidR="00592B21">
        <w:rPr>
          <w:rFonts w:ascii="Times New Roman" w:hAnsi="Times New Roman"/>
          <w:kern w:val="24"/>
        </w:rPr>
        <w:t xml:space="preserve">the </w:t>
      </w:r>
      <w:r w:rsidR="009443B1">
        <w:rPr>
          <w:rFonts w:ascii="Times New Roman" w:hAnsi="Times New Roman"/>
          <w:kern w:val="24"/>
        </w:rPr>
        <w:t xml:space="preserve">bigger </w:t>
      </w:r>
      <w:r w:rsidR="00592B21">
        <w:rPr>
          <w:rFonts w:ascii="Times New Roman" w:hAnsi="Times New Roman"/>
          <w:kern w:val="24"/>
        </w:rPr>
        <w:t>meat</w:t>
      </w:r>
      <w:r w:rsidR="009443B1">
        <w:rPr>
          <w:rFonts w:ascii="Times New Roman" w:hAnsi="Times New Roman"/>
          <w:kern w:val="24"/>
        </w:rPr>
        <w:t>s</w:t>
      </w:r>
      <w:r w:rsidR="00592B21">
        <w:rPr>
          <w:rFonts w:ascii="Times New Roman" w:hAnsi="Times New Roman"/>
          <w:kern w:val="24"/>
        </w:rPr>
        <w:t xml:space="preserve"> would be </w:t>
      </w:r>
      <w:r w:rsidR="009443B1">
        <w:rPr>
          <w:rFonts w:ascii="Times New Roman" w:hAnsi="Times New Roman"/>
          <w:kern w:val="24"/>
        </w:rPr>
        <w:t>of higher value as well</w:t>
      </w:r>
      <w:r w:rsidR="00592B21" w:rsidRPr="00D9177A">
        <w:rPr>
          <w:rFonts w:ascii="Times New Roman" w:hAnsi="Times New Roman"/>
          <w:kern w:val="24"/>
        </w:rPr>
        <w:t xml:space="preserve">. </w:t>
      </w:r>
    </w:p>
    <w:p w14:paraId="35EF69A7" w14:textId="77777777" w:rsidR="00A0187D" w:rsidRDefault="00A0187D" w:rsidP="003763C3">
      <w:pPr>
        <w:spacing w:line="360" w:lineRule="auto"/>
        <w:rPr>
          <w:rFonts w:ascii="Times New Roman" w:hAnsi="Times New Roman"/>
          <w:kern w:val="24"/>
        </w:rPr>
      </w:pPr>
    </w:p>
    <w:p w14:paraId="5BE0BD3A" w14:textId="15412668" w:rsidR="00A0187D" w:rsidRDefault="00A0187D" w:rsidP="003763C3">
      <w:pPr>
        <w:spacing w:line="360" w:lineRule="auto"/>
        <w:rPr>
          <w:rFonts w:ascii="Times New Roman" w:hAnsi="Times New Roman"/>
          <w:kern w:val="24"/>
        </w:rPr>
      </w:pPr>
      <w:r>
        <w:rPr>
          <w:rFonts w:ascii="Times New Roman" w:hAnsi="Times New Roman"/>
          <w:kern w:val="24"/>
        </w:rPr>
        <w:t xml:space="preserve">In this context I would suggest the following </w:t>
      </w:r>
      <w:r w:rsidR="001C1A66">
        <w:rPr>
          <w:rFonts w:ascii="Times New Roman" w:hAnsi="Times New Roman"/>
          <w:kern w:val="24"/>
        </w:rPr>
        <w:t xml:space="preserve">combined Biological and Bio-economic </w:t>
      </w:r>
      <w:r>
        <w:rPr>
          <w:rFonts w:ascii="Times New Roman" w:hAnsi="Times New Roman"/>
          <w:kern w:val="24"/>
        </w:rPr>
        <w:t xml:space="preserve">SPR Reference Points: </w:t>
      </w:r>
    </w:p>
    <w:p w14:paraId="625B6FA2" w14:textId="31E76602" w:rsidR="00A0187D" w:rsidRPr="001C1A66" w:rsidRDefault="00A0187D" w:rsidP="003763C3">
      <w:pPr>
        <w:pStyle w:val="ListParagraph"/>
        <w:numPr>
          <w:ilvl w:val="0"/>
          <w:numId w:val="7"/>
        </w:numPr>
        <w:spacing w:line="360" w:lineRule="auto"/>
        <w:rPr>
          <w:rFonts w:ascii="Times New Roman" w:hAnsi="Times New Roman"/>
          <w:kern w:val="24"/>
          <w:lang w:val="en-US"/>
        </w:rPr>
      </w:pPr>
      <w:r w:rsidRPr="00A0187D">
        <w:rPr>
          <w:rFonts w:ascii="Times New Roman" w:hAnsi="Times New Roman"/>
          <w:kern w:val="24"/>
          <w:lang w:val="en-US"/>
        </w:rPr>
        <w:t>SPR 10%: Biological Limit Reference Point below which reproductive potential should not be allowed to fall in case recruitment is impaired.</w:t>
      </w:r>
    </w:p>
    <w:p w14:paraId="63E3C715" w14:textId="01F7EFD9" w:rsidR="00A0187D" w:rsidRPr="001C1A66" w:rsidRDefault="00A0187D" w:rsidP="003763C3">
      <w:pPr>
        <w:pStyle w:val="ListParagraph"/>
        <w:numPr>
          <w:ilvl w:val="0"/>
          <w:numId w:val="7"/>
        </w:numPr>
        <w:spacing w:line="360" w:lineRule="auto"/>
        <w:rPr>
          <w:rFonts w:ascii="Times New Roman" w:hAnsi="Times New Roman"/>
          <w:kern w:val="24"/>
          <w:lang w:val="en-US"/>
        </w:rPr>
      </w:pPr>
      <w:r w:rsidRPr="00A0187D">
        <w:rPr>
          <w:rFonts w:ascii="Times New Roman" w:hAnsi="Times New Roman"/>
          <w:kern w:val="24"/>
          <w:lang w:val="en-US"/>
        </w:rPr>
        <w:lastRenderedPageBreak/>
        <w:t xml:space="preserve">SPR 20%: Biological </w:t>
      </w:r>
      <w:r w:rsidR="001A76B3">
        <w:rPr>
          <w:rFonts w:ascii="Times New Roman" w:hAnsi="Times New Roman"/>
          <w:kern w:val="24"/>
          <w:lang w:val="en-US"/>
        </w:rPr>
        <w:t>Target Reference Point the bottom-line target for purely sustainability concerns.</w:t>
      </w:r>
    </w:p>
    <w:p w14:paraId="061B4844" w14:textId="025830D0" w:rsidR="00592B21" w:rsidRPr="001A76B3" w:rsidRDefault="00A0187D" w:rsidP="006A3658">
      <w:pPr>
        <w:pStyle w:val="ListParagraph"/>
        <w:numPr>
          <w:ilvl w:val="0"/>
          <w:numId w:val="7"/>
        </w:numPr>
        <w:spacing w:line="360" w:lineRule="auto"/>
        <w:rPr>
          <w:rFonts w:ascii="Times New Roman" w:hAnsi="Times New Roman"/>
          <w:kern w:val="24"/>
          <w:lang w:val="en-US"/>
        </w:rPr>
      </w:pPr>
      <w:r w:rsidRPr="00A0187D">
        <w:rPr>
          <w:rFonts w:ascii="Times New Roman" w:hAnsi="Times New Roman"/>
          <w:kern w:val="24"/>
          <w:lang w:val="en-US"/>
        </w:rPr>
        <w:t xml:space="preserve">SPR 30%: Bio-economic </w:t>
      </w:r>
      <w:r w:rsidR="001A76B3">
        <w:rPr>
          <w:rFonts w:ascii="Times New Roman" w:hAnsi="Times New Roman"/>
          <w:kern w:val="24"/>
          <w:lang w:val="en-US"/>
        </w:rPr>
        <w:t xml:space="preserve">Target </w:t>
      </w:r>
      <w:r w:rsidRPr="00A0187D">
        <w:rPr>
          <w:rFonts w:ascii="Times New Roman" w:hAnsi="Times New Roman"/>
          <w:kern w:val="24"/>
          <w:lang w:val="en-US"/>
        </w:rPr>
        <w:t>Reference Point the target for opti</w:t>
      </w:r>
      <w:r w:rsidR="001A76B3">
        <w:rPr>
          <w:rFonts w:ascii="Times New Roman" w:hAnsi="Times New Roman"/>
          <w:kern w:val="24"/>
          <w:lang w:val="en-US"/>
        </w:rPr>
        <w:t>mizing the value of the meat produced</w:t>
      </w:r>
      <w:r w:rsidRPr="00A0187D">
        <w:rPr>
          <w:rFonts w:ascii="Times New Roman" w:hAnsi="Times New Roman"/>
          <w:kern w:val="24"/>
          <w:lang w:val="en-US"/>
        </w:rPr>
        <w:t>.</w:t>
      </w:r>
    </w:p>
    <w:p w14:paraId="51EDF9BF" w14:textId="4E6F91D5" w:rsidR="006A3658" w:rsidRPr="00E6738B" w:rsidRDefault="006A3658" w:rsidP="001C1A66">
      <w:pPr>
        <w:pStyle w:val="Heading1"/>
        <w:rPr>
          <w:lang w:val="en-US"/>
        </w:rPr>
      </w:pPr>
      <w:bookmarkStart w:id="16" w:name="_Toc272754957"/>
      <w:r w:rsidRPr="00E6738B">
        <w:rPr>
          <w:lang w:val="en-US"/>
        </w:rPr>
        <w:t>Assessment of the Southeast Sulawesi blue swimming crab stock status</w:t>
      </w:r>
      <w:bookmarkEnd w:id="16"/>
    </w:p>
    <w:p w14:paraId="3192EA68" w14:textId="77777777" w:rsidR="006A3658" w:rsidRDefault="006A3658" w:rsidP="006A3658">
      <w:pPr>
        <w:spacing w:line="100" w:lineRule="atLeast"/>
        <w:jc w:val="both"/>
        <w:rPr>
          <w:rFonts w:ascii="Times New Roman" w:hAnsi="Times New Roman" w:cs="Times New Roman"/>
          <w:lang w:val="en-US"/>
        </w:rPr>
      </w:pPr>
    </w:p>
    <w:p w14:paraId="6C375F56" w14:textId="77777777" w:rsidR="006A3658" w:rsidRDefault="006A3658" w:rsidP="006A3658">
      <w:pPr>
        <w:spacing w:line="100" w:lineRule="atLeast"/>
        <w:jc w:val="both"/>
        <w:rPr>
          <w:rFonts w:ascii="Times New Roman" w:hAnsi="Times New Roman" w:cs="Times New Roman"/>
          <w:lang w:val="en-US"/>
        </w:rPr>
      </w:pPr>
    </w:p>
    <w:p w14:paraId="6253DB70" w14:textId="650C7C8A" w:rsidR="006A3658" w:rsidRDefault="00373961" w:rsidP="00A0187D">
      <w:pPr>
        <w:spacing w:line="360" w:lineRule="auto"/>
        <w:jc w:val="both"/>
        <w:rPr>
          <w:rFonts w:ascii="Times New Roman" w:hAnsi="Times New Roman" w:cs="Times New Roman"/>
          <w:lang w:val="en-US"/>
        </w:rPr>
      </w:pPr>
      <w:r>
        <w:rPr>
          <w:rFonts w:ascii="Times New Roman" w:hAnsi="Times New Roman" w:cs="Times New Roman"/>
          <w:lang w:val="en-US"/>
        </w:rPr>
        <w:t>The results of the SPR@Size assessment methodology suggest</w:t>
      </w:r>
      <w:r w:rsidR="006A3658">
        <w:rPr>
          <w:rFonts w:ascii="Times New Roman" w:hAnsi="Times New Roman" w:cs="Times New Roman"/>
          <w:lang w:val="en-US"/>
        </w:rPr>
        <w:t xml:space="preserve"> the BSC f</w:t>
      </w:r>
      <w:r w:rsidR="00A0187D">
        <w:rPr>
          <w:rFonts w:ascii="Times New Roman" w:hAnsi="Times New Roman" w:cs="Times New Roman"/>
          <w:lang w:val="en-US"/>
        </w:rPr>
        <w:t>ishery in Southeast</w:t>
      </w:r>
      <w:r>
        <w:rPr>
          <w:rFonts w:ascii="Times New Roman" w:hAnsi="Times New Roman" w:cs="Times New Roman"/>
          <w:lang w:val="en-US"/>
        </w:rPr>
        <w:t xml:space="preserve"> Sulawesi has </w:t>
      </w:r>
      <w:r w:rsidR="00426E37">
        <w:rPr>
          <w:rFonts w:ascii="Times New Roman" w:hAnsi="Times New Roman" w:cs="Times New Roman"/>
          <w:lang w:val="en-US"/>
        </w:rPr>
        <w:t xml:space="preserve">SPR levels of </w:t>
      </w:r>
      <w:r w:rsidR="006A3658">
        <w:rPr>
          <w:rFonts w:ascii="Times New Roman" w:hAnsi="Times New Roman" w:cs="Times New Roman"/>
          <w:lang w:val="en-US"/>
        </w:rPr>
        <w:t xml:space="preserve">12-13% SPR and that the index of fishing pressure </w:t>
      </w:r>
      <w:r w:rsidR="00426E37">
        <w:rPr>
          <w:rFonts w:ascii="Times New Roman" w:hAnsi="Times New Roman" w:cs="Times New Roman"/>
          <w:lang w:val="en-US"/>
        </w:rPr>
        <w:t>(</w:t>
      </w:r>
      <w:r w:rsidR="006A3658" w:rsidRPr="00426E37">
        <w:rPr>
          <w:rFonts w:ascii="Times New Roman" w:hAnsi="Times New Roman" w:cs="Times New Roman"/>
          <w:i/>
          <w:lang w:val="en-US"/>
        </w:rPr>
        <w:t>F/M</w:t>
      </w:r>
      <w:r w:rsidR="00426E37">
        <w:rPr>
          <w:rFonts w:ascii="Times New Roman" w:hAnsi="Times New Roman" w:cs="Times New Roman"/>
          <w:lang w:val="en-US"/>
        </w:rPr>
        <w:t xml:space="preserve">) </w:t>
      </w:r>
      <w:r w:rsidR="006A3658">
        <w:rPr>
          <w:rFonts w:ascii="Times New Roman" w:hAnsi="Times New Roman" w:cs="Times New Roman"/>
          <w:lang w:val="en-US"/>
        </w:rPr>
        <w:t>is 2.5-5.0.</w:t>
      </w:r>
      <w:r w:rsidR="00426E37">
        <w:rPr>
          <w:rFonts w:ascii="Times New Roman" w:hAnsi="Times New Roman" w:cs="Times New Roman"/>
          <w:lang w:val="en-US"/>
        </w:rPr>
        <w:t xml:space="preserve"> </w:t>
      </w:r>
      <w:r w:rsidR="00A0187D">
        <w:rPr>
          <w:rFonts w:ascii="Times New Roman" w:hAnsi="Times New Roman" w:cs="Times New Roman"/>
          <w:lang w:val="en-US"/>
        </w:rPr>
        <w:t xml:space="preserve">While still above </w:t>
      </w:r>
      <w:r w:rsidR="00426E37">
        <w:rPr>
          <w:rFonts w:ascii="Times New Roman" w:hAnsi="Times New Roman" w:cs="Times New Roman"/>
          <w:lang w:val="en-US"/>
        </w:rPr>
        <w:t>the recommended Limit Reference Point this is a long way below the recommended Biological Target (SPR 20%), let alone the Bio-economic Target (SPR 30%).</w:t>
      </w:r>
    </w:p>
    <w:p w14:paraId="2872DFD2" w14:textId="77777777" w:rsidR="00757763" w:rsidRDefault="00757763" w:rsidP="00A0187D">
      <w:pPr>
        <w:spacing w:line="360" w:lineRule="auto"/>
        <w:jc w:val="both"/>
        <w:rPr>
          <w:rFonts w:ascii="Times New Roman" w:hAnsi="Times New Roman" w:cs="Times New Roman"/>
          <w:lang w:val="en-US"/>
        </w:rPr>
      </w:pPr>
    </w:p>
    <w:p w14:paraId="74D2D4D4" w14:textId="6F30307E" w:rsidR="00757763" w:rsidRDefault="00757763" w:rsidP="00A0187D">
      <w:pPr>
        <w:spacing w:line="360" w:lineRule="auto"/>
        <w:jc w:val="both"/>
        <w:rPr>
          <w:rFonts w:ascii="Times New Roman" w:hAnsi="Times New Roman" w:cs="Times New Roman"/>
          <w:lang w:val="en-US"/>
        </w:rPr>
      </w:pPr>
      <w:r>
        <w:rPr>
          <w:rFonts w:ascii="Times New Roman" w:hAnsi="Times New Roman" w:cs="Times New Roman"/>
          <w:lang w:val="en-US"/>
        </w:rPr>
        <w:t>The result of this assessment is consistent with a</w:t>
      </w:r>
      <w:r w:rsidR="00F2450A">
        <w:rPr>
          <w:rFonts w:ascii="Times New Roman" w:hAnsi="Times New Roman" w:cs="Times New Roman"/>
          <w:lang w:val="en-US"/>
        </w:rPr>
        <w:t xml:space="preserve">n oral description </w:t>
      </w:r>
      <w:r>
        <w:rPr>
          <w:rFonts w:ascii="Times New Roman" w:hAnsi="Times New Roman" w:cs="Times New Roman"/>
          <w:lang w:val="en-US"/>
        </w:rPr>
        <w:t xml:space="preserve">of the history for the fishery in Kendari in May 2013 by </w:t>
      </w:r>
      <w:r w:rsidRPr="00757763">
        <w:rPr>
          <w:rFonts w:ascii="Times New Roman" w:hAnsi="Times New Roman" w:cs="Times New Roman"/>
          <w:lang w:val="en-US"/>
        </w:rPr>
        <w:t>Pak Unang the largest owner of mini-</w:t>
      </w:r>
      <w:r>
        <w:rPr>
          <w:rFonts w:ascii="Times New Roman" w:hAnsi="Times New Roman" w:cs="Times New Roman"/>
          <w:lang w:val="en-US"/>
        </w:rPr>
        <w:t>plants in the region. He told me</w:t>
      </w:r>
      <w:r w:rsidRPr="00757763">
        <w:rPr>
          <w:rFonts w:ascii="Times New Roman" w:hAnsi="Times New Roman" w:cs="Times New Roman"/>
          <w:lang w:val="en-US"/>
        </w:rPr>
        <w:t xml:space="preserve"> that BSC harvest started in this region in 1990 and was processed and exported as frozen cleaned halves. In 1997 process</w:t>
      </w:r>
      <w:r>
        <w:rPr>
          <w:rFonts w:ascii="Times New Roman" w:hAnsi="Times New Roman" w:cs="Times New Roman"/>
          <w:lang w:val="en-US"/>
        </w:rPr>
        <w:t>ing</w:t>
      </w:r>
      <w:r w:rsidRPr="00757763">
        <w:rPr>
          <w:rFonts w:ascii="Times New Roman" w:hAnsi="Times New Roman" w:cs="Times New Roman"/>
          <w:lang w:val="en-US"/>
        </w:rPr>
        <w:t xml:space="preserve"> crabs by extracting the meat for canning</w:t>
      </w:r>
      <w:r>
        <w:rPr>
          <w:rFonts w:ascii="Times New Roman" w:hAnsi="Times New Roman" w:cs="Times New Roman"/>
          <w:lang w:val="en-US"/>
        </w:rPr>
        <w:t xml:space="preserve"> and p</w:t>
      </w:r>
      <w:r w:rsidRPr="00757763">
        <w:rPr>
          <w:rFonts w:ascii="Times New Roman" w:hAnsi="Times New Roman" w:cs="Times New Roman"/>
          <w:lang w:val="en-US"/>
        </w:rPr>
        <w:t xml:space="preserve">roduction peaked in 2010 </w:t>
      </w:r>
      <w:r>
        <w:rPr>
          <w:rFonts w:ascii="Times New Roman" w:hAnsi="Times New Roman" w:cs="Times New Roman"/>
          <w:lang w:val="en-US"/>
        </w:rPr>
        <w:t>with strong demand from the</w:t>
      </w:r>
      <w:r w:rsidRPr="00757763">
        <w:rPr>
          <w:rFonts w:ascii="Times New Roman" w:hAnsi="Times New Roman" w:cs="Times New Roman"/>
          <w:lang w:val="en-US"/>
        </w:rPr>
        <w:t xml:space="preserve"> US</w:t>
      </w:r>
      <w:r>
        <w:rPr>
          <w:rFonts w:ascii="Times New Roman" w:hAnsi="Times New Roman" w:cs="Times New Roman"/>
          <w:lang w:val="en-US"/>
        </w:rPr>
        <w:t xml:space="preserve"> market</w:t>
      </w:r>
      <w:r w:rsidRPr="00757763">
        <w:rPr>
          <w:rFonts w:ascii="Times New Roman" w:hAnsi="Times New Roman" w:cs="Times New Roman"/>
          <w:lang w:val="en-US"/>
        </w:rPr>
        <w:t xml:space="preserve"> </w:t>
      </w:r>
      <w:r>
        <w:rPr>
          <w:rFonts w:ascii="Times New Roman" w:hAnsi="Times New Roman" w:cs="Times New Roman"/>
          <w:lang w:val="en-US"/>
        </w:rPr>
        <w:t>due to</w:t>
      </w:r>
      <w:r w:rsidRPr="00757763">
        <w:rPr>
          <w:rFonts w:ascii="Times New Roman" w:hAnsi="Times New Roman" w:cs="Times New Roman"/>
          <w:lang w:val="en-US"/>
        </w:rPr>
        <w:t xml:space="preserve"> </w:t>
      </w:r>
      <w:proofErr w:type="gramStart"/>
      <w:r w:rsidRPr="00757763">
        <w:rPr>
          <w:rFonts w:ascii="Times New Roman" w:hAnsi="Times New Roman" w:cs="Times New Roman"/>
          <w:lang w:val="en-US"/>
        </w:rPr>
        <w:t>declining</w:t>
      </w:r>
      <w:proofErr w:type="gramEnd"/>
      <w:r w:rsidRPr="00757763">
        <w:rPr>
          <w:rFonts w:ascii="Times New Roman" w:hAnsi="Times New Roman" w:cs="Times New Roman"/>
          <w:lang w:val="en-US"/>
        </w:rPr>
        <w:t xml:space="preserve"> supply </w:t>
      </w:r>
      <w:r>
        <w:rPr>
          <w:rFonts w:ascii="Times New Roman" w:hAnsi="Times New Roman" w:cs="Times New Roman"/>
          <w:lang w:val="en-US"/>
        </w:rPr>
        <w:t xml:space="preserve">from </w:t>
      </w:r>
      <w:r w:rsidRPr="00757763">
        <w:rPr>
          <w:rFonts w:ascii="Times New Roman" w:hAnsi="Times New Roman" w:cs="Times New Roman"/>
          <w:lang w:val="en-US"/>
        </w:rPr>
        <w:t xml:space="preserve">Thailand and </w:t>
      </w:r>
      <w:r>
        <w:rPr>
          <w:rFonts w:ascii="Times New Roman" w:hAnsi="Times New Roman" w:cs="Times New Roman"/>
          <w:lang w:val="en-US"/>
        </w:rPr>
        <w:t xml:space="preserve">the </w:t>
      </w:r>
      <w:r w:rsidRPr="00757763">
        <w:rPr>
          <w:rFonts w:ascii="Times New Roman" w:hAnsi="Times New Roman" w:cs="Times New Roman"/>
          <w:lang w:val="en-US"/>
        </w:rPr>
        <w:t>Philippines. Until 2010 the production of Jumbo meat was stable above 15%, but af</w:t>
      </w:r>
      <w:r w:rsidR="00F2450A">
        <w:rPr>
          <w:rFonts w:ascii="Times New Roman" w:hAnsi="Times New Roman" w:cs="Times New Roman"/>
          <w:lang w:val="en-US"/>
        </w:rPr>
        <w:t>ter 2010 it began declining to 12-14%</w:t>
      </w:r>
      <w:r w:rsidR="00E31D48">
        <w:rPr>
          <w:rFonts w:ascii="Times New Roman" w:hAnsi="Times New Roman" w:cs="Times New Roman"/>
          <w:lang w:val="en-GB"/>
        </w:rPr>
        <w:t xml:space="preserve"> </w:t>
      </w:r>
      <w:r w:rsidR="00E31D48">
        <w:rPr>
          <w:rFonts w:ascii="Times New Roman" w:hAnsi="Times New Roman" w:cs="Times New Roman"/>
          <w:lang w:val="en-US"/>
        </w:rPr>
        <w:t xml:space="preserve">corresponding </w:t>
      </w:r>
      <w:r w:rsidRPr="00757763">
        <w:rPr>
          <w:rFonts w:ascii="Times New Roman" w:hAnsi="Times New Roman" w:cs="Times New Roman"/>
          <w:lang w:val="en-US"/>
        </w:rPr>
        <w:t>to a fall in average size from &gt; 120</w:t>
      </w:r>
      <w:r>
        <w:rPr>
          <w:rFonts w:ascii="Times New Roman" w:hAnsi="Times New Roman" w:cs="Times New Roman"/>
          <w:lang w:val="en-US"/>
        </w:rPr>
        <w:t xml:space="preserve"> </w:t>
      </w:r>
      <w:r w:rsidRPr="00757763">
        <w:rPr>
          <w:rFonts w:ascii="Times New Roman" w:hAnsi="Times New Roman" w:cs="Times New Roman"/>
          <w:lang w:val="en-US"/>
        </w:rPr>
        <w:t>mm to 110-120</w:t>
      </w:r>
      <w:r>
        <w:rPr>
          <w:rFonts w:ascii="Times New Roman" w:hAnsi="Times New Roman" w:cs="Times New Roman"/>
          <w:lang w:val="en-US"/>
        </w:rPr>
        <w:t xml:space="preserve"> </w:t>
      </w:r>
      <w:r w:rsidRPr="00757763">
        <w:rPr>
          <w:rFonts w:ascii="Times New Roman" w:hAnsi="Times New Roman" w:cs="Times New Roman"/>
          <w:lang w:val="en-US"/>
        </w:rPr>
        <w:t>mm.</w:t>
      </w:r>
    </w:p>
    <w:p w14:paraId="2B12A595" w14:textId="77777777" w:rsidR="00426E37" w:rsidRDefault="00426E37" w:rsidP="00A0187D">
      <w:pPr>
        <w:spacing w:line="360" w:lineRule="auto"/>
        <w:jc w:val="both"/>
        <w:rPr>
          <w:rFonts w:ascii="Times New Roman" w:hAnsi="Times New Roman" w:cs="Times New Roman"/>
          <w:lang w:val="en-US"/>
        </w:rPr>
      </w:pPr>
    </w:p>
    <w:p w14:paraId="234E7021" w14:textId="6CF44A0C" w:rsidR="00AC5805" w:rsidRDefault="00426E37" w:rsidP="00A0187D">
      <w:pPr>
        <w:spacing w:line="360" w:lineRule="auto"/>
        <w:jc w:val="both"/>
        <w:rPr>
          <w:rFonts w:ascii="Times New Roman" w:hAnsi="Times New Roman" w:cs="Times New Roman"/>
          <w:lang w:val="en-US"/>
        </w:rPr>
      </w:pPr>
      <w:r>
        <w:rPr>
          <w:rFonts w:ascii="Times New Roman" w:hAnsi="Times New Roman" w:cs="Times New Roman"/>
          <w:lang w:val="en-US"/>
        </w:rPr>
        <w:t xml:space="preserve">In Southeast Sulawesi it seems the most practical way of trying to manage this stock towards having higher SPR levels will be to modify the fisheries so that they catch less of the smaller crabs, so </w:t>
      </w:r>
      <w:r w:rsidR="00482131">
        <w:rPr>
          <w:rFonts w:ascii="Times New Roman" w:hAnsi="Times New Roman" w:cs="Times New Roman"/>
          <w:lang w:val="en-US"/>
        </w:rPr>
        <w:t>as to give the</w:t>
      </w:r>
      <w:r>
        <w:rPr>
          <w:rFonts w:ascii="Times New Roman" w:hAnsi="Times New Roman" w:cs="Times New Roman"/>
          <w:lang w:val="en-US"/>
        </w:rPr>
        <w:t xml:space="preserve"> smaller crabs more time to grow. </w:t>
      </w:r>
      <w:r w:rsidR="00482131">
        <w:rPr>
          <w:rFonts w:ascii="Times New Roman" w:hAnsi="Times New Roman" w:cs="Times New Roman"/>
          <w:lang w:val="en-US"/>
        </w:rPr>
        <w:t>If the same number</w:t>
      </w:r>
      <w:r w:rsidR="00C96811">
        <w:rPr>
          <w:rFonts w:ascii="Times New Roman" w:hAnsi="Times New Roman" w:cs="Times New Roman"/>
          <w:lang w:val="en-US"/>
        </w:rPr>
        <w:t xml:space="preserve"> of crabs were caught but at a larger size having completed 30% of their spawning the current catch could be doubled. The aim of management should be to deter crabs smaller than 110 mm</w:t>
      </w:r>
      <w:bookmarkStart w:id="17" w:name="_GoBack"/>
      <w:bookmarkEnd w:id="17"/>
      <w:r w:rsidR="00C96811">
        <w:rPr>
          <w:rFonts w:ascii="Times New Roman" w:hAnsi="Times New Roman" w:cs="Times New Roman"/>
          <w:lang w:val="en-US"/>
        </w:rPr>
        <w:t xml:space="preserve"> carapace width being caught. </w:t>
      </w:r>
      <w:r>
        <w:rPr>
          <w:rFonts w:ascii="Times New Roman" w:hAnsi="Times New Roman" w:cs="Times New Roman"/>
          <w:lang w:val="en-US"/>
        </w:rPr>
        <w:t xml:space="preserve">The different gear types might need different forms of management to achieve the outcome of leaving smaller crabs in the water longer to grow. Escape gaps </w:t>
      </w:r>
      <w:r w:rsidR="007E62A1">
        <w:rPr>
          <w:rFonts w:ascii="Times New Roman" w:hAnsi="Times New Roman" w:cs="Times New Roman"/>
          <w:lang w:val="en-US"/>
        </w:rPr>
        <w:t xml:space="preserve">(Boutson et al. 2009) </w:t>
      </w:r>
      <w:r>
        <w:rPr>
          <w:rFonts w:ascii="Times New Roman" w:hAnsi="Times New Roman" w:cs="Times New Roman"/>
          <w:lang w:val="en-US"/>
        </w:rPr>
        <w:t xml:space="preserve">could be fitted to traps, minimum size limits </w:t>
      </w:r>
      <w:r w:rsidR="00C96811">
        <w:rPr>
          <w:rFonts w:ascii="Times New Roman" w:hAnsi="Times New Roman" w:cs="Times New Roman"/>
          <w:lang w:val="en-US"/>
        </w:rPr>
        <w:lastRenderedPageBreak/>
        <w:t xml:space="preserve">could </w:t>
      </w:r>
      <w:proofErr w:type="gramStart"/>
      <w:r>
        <w:rPr>
          <w:rFonts w:ascii="Times New Roman" w:hAnsi="Times New Roman" w:cs="Times New Roman"/>
          <w:lang w:val="en-US"/>
        </w:rPr>
        <w:t>applied</w:t>
      </w:r>
      <w:proofErr w:type="gramEnd"/>
      <w:r>
        <w:rPr>
          <w:rFonts w:ascii="Times New Roman" w:hAnsi="Times New Roman" w:cs="Times New Roman"/>
          <w:lang w:val="en-US"/>
        </w:rPr>
        <w:t xml:space="preserve"> to the catch of traps</w:t>
      </w:r>
      <w:r w:rsidR="00C96811">
        <w:rPr>
          <w:rFonts w:ascii="Times New Roman" w:hAnsi="Times New Roman" w:cs="Times New Roman"/>
          <w:lang w:val="en-US"/>
        </w:rPr>
        <w:t>, dip-nets and trammel nets, while</w:t>
      </w:r>
      <w:r>
        <w:rPr>
          <w:rFonts w:ascii="Times New Roman" w:hAnsi="Times New Roman" w:cs="Times New Roman"/>
          <w:lang w:val="en-US"/>
        </w:rPr>
        <w:t xml:space="preserve"> mini-trawling could be kept to deeper water</w:t>
      </w:r>
      <w:r w:rsidR="00C96811">
        <w:rPr>
          <w:rFonts w:ascii="Times New Roman" w:hAnsi="Times New Roman" w:cs="Times New Roman"/>
          <w:lang w:val="en-US"/>
        </w:rPr>
        <w:t>, where the larger crabs occur</w:t>
      </w:r>
      <w:r>
        <w:rPr>
          <w:rFonts w:ascii="Times New Roman" w:hAnsi="Times New Roman" w:cs="Times New Roman"/>
          <w:lang w:val="en-US"/>
        </w:rPr>
        <w:t>.</w:t>
      </w:r>
      <w:r w:rsidR="00C96811">
        <w:rPr>
          <w:rFonts w:ascii="Times New Roman" w:hAnsi="Times New Roman" w:cs="Times New Roman"/>
          <w:lang w:val="en-US"/>
        </w:rPr>
        <w:t xml:space="preserve"> Mini-plants could also refuse to buy undersize crabs. Small steps in m</w:t>
      </w:r>
      <w:r w:rsidR="00AC5805">
        <w:rPr>
          <w:rFonts w:ascii="Times New Roman" w:hAnsi="Times New Roman" w:cs="Times New Roman"/>
          <w:lang w:val="en-US"/>
        </w:rPr>
        <w:t>anagement towards eventual long-</w:t>
      </w:r>
      <w:r w:rsidR="00C96811">
        <w:rPr>
          <w:rFonts w:ascii="Times New Roman" w:hAnsi="Times New Roman" w:cs="Times New Roman"/>
          <w:lang w:val="en-US"/>
        </w:rPr>
        <w:t xml:space="preserve">term management targets </w:t>
      </w:r>
      <w:r w:rsidR="00AC5805">
        <w:rPr>
          <w:rFonts w:ascii="Times New Roman" w:hAnsi="Times New Roman" w:cs="Times New Roman"/>
          <w:lang w:val="en-US"/>
        </w:rPr>
        <w:t xml:space="preserve">might be necessary, for </w:t>
      </w:r>
      <w:r w:rsidR="00C96811">
        <w:rPr>
          <w:rFonts w:ascii="Times New Roman" w:hAnsi="Times New Roman" w:cs="Times New Roman"/>
          <w:lang w:val="en-US"/>
        </w:rPr>
        <w:t>size limits</w:t>
      </w:r>
      <w:r w:rsidR="00AC5805">
        <w:rPr>
          <w:rFonts w:ascii="Times New Roman" w:hAnsi="Times New Roman" w:cs="Times New Roman"/>
          <w:lang w:val="en-US"/>
        </w:rPr>
        <w:t>, escape gaps or depth limitations may need phasing in gradually to make change possible.</w:t>
      </w:r>
    </w:p>
    <w:p w14:paraId="26DB2A63" w14:textId="77777777" w:rsidR="00651807" w:rsidRDefault="00651807" w:rsidP="00A0187D">
      <w:pPr>
        <w:spacing w:line="360" w:lineRule="auto"/>
        <w:jc w:val="both"/>
        <w:rPr>
          <w:rFonts w:ascii="Times New Roman" w:hAnsi="Times New Roman" w:cs="Times New Roman"/>
          <w:lang w:val="en-US"/>
        </w:rPr>
      </w:pPr>
    </w:p>
    <w:p w14:paraId="06B240E9" w14:textId="51A664D4" w:rsidR="00651807" w:rsidRDefault="00651807" w:rsidP="00A0187D">
      <w:pPr>
        <w:spacing w:line="360" w:lineRule="auto"/>
        <w:jc w:val="both"/>
        <w:rPr>
          <w:rFonts w:ascii="Times New Roman" w:hAnsi="Times New Roman" w:cs="Times New Roman"/>
          <w:lang w:val="en-US"/>
        </w:rPr>
      </w:pPr>
      <w:r>
        <w:rPr>
          <w:rFonts w:ascii="Times New Roman" w:hAnsi="Times New Roman" w:cs="Times New Roman"/>
          <w:lang w:val="en-US"/>
        </w:rPr>
        <w:t xml:space="preserve">In this context it should be noted that 80% of the crabs measured were caught with traps, if this reflects the distribution of fishing it suggests that it will be the management of the trap fishery, which will mainly determine the future of the fishery. This could be achieved if the mini-plant owners who supply the fishermen with fishing equipment began to supply the fishers with traps fitted with escape gaps as described by Boutson et al. (2009).  The catch from the trammel nets is not of </w:t>
      </w:r>
      <w:r w:rsidR="00A110ED">
        <w:rPr>
          <w:rFonts w:ascii="Times New Roman" w:hAnsi="Times New Roman" w:cs="Times New Roman"/>
          <w:lang w:val="en-US"/>
        </w:rPr>
        <w:t>so much</w:t>
      </w:r>
      <w:r>
        <w:rPr>
          <w:rFonts w:ascii="Times New Roman" w:hAnsi="Times New Roman" w:cs="Times New Roman"/>
          <w:lang w:val="en-US"/>
        </w:rPr>
        <w:t xml:space="preserve"> concern as the size of crabs caught is generally larger</w:t>
      </w:r>
      <w:r w:rsidR="00A110ED">
        <w:rPr>
          <w:rFonts w:ascii="Times New Roman" w:hAnsi="Times New Roman" w:cs="Times New Roman"/>
          <w:lang w:val="en-US"/>
        </w:rPr>
        <w:t xml:space="preserve"> (Figure 4. The lower proportion of catch made with trammel nets (8%) and</w:t>
      </w:r>
      <w:r>
        <w:rPr>
          <w:rFonts w:ascii="Times New Roman" w:hAnsi="Times New Roman" w:cs="Times New Roman"/>
          <w:lang w:val="en-US"/>
        </w:rPr>
        <w:t xml:space="preserve"> hooks </w:t>
      </w:r>
      <w:r w:rsidR="00A110ED">
        <w:rPr>
          <w:rFonts w:ascii="Times New Roman" w:hAnsi="Times New Roman" w:cs="Times New Roman"/>
          <w:lang w:val="en-US"/>
        </w:rPr>
        <w:t>(0.2%) suggest</w:t>
      </w:r>
      <w:r>
        <w:rPr>
          <w:rFonts w:ascii="Times New Roman" w:hAnsi="Times New Roman" w:cs="Times New Roman"/>
          <w:lang w:val="en-US"/>
        </w:rPr>
        <w:t xml:space="preserve"> their impact </w:t>
      </w:r>
      <w:r w:rsidR="00A110ED">
        <w:rPr>
          <w:rFonts w:ascii="Times New Roman" w:hAnsi="Times New Roman" w:cs="Times New Roman"/>
          <w:lang w:val="en-US"/>
        </w:rPr>
        <w:t>is much</w:t>
      </w:r>
      <w:r>
        <w:rPr>
          <w:rFonts w:ascii="Times New Roman" w:hAnsi="Times New Roman" w:cs="Times New Roman"/>
          <w:lang w:val="en-US"/>
        </w:rPr>
        <w:t xml:space="preserve"> less</w:t>
      </w:r>
      <w:r w:rsidR="00A110ED">
        <w:rPr>
          <w:rFonts w:ascii="Times New Roman" w:hAnsi="Times New Roman" w:cs="Times New Roman"/>
          <w:lang w:val="en-US"/>
        </w:rPr>
        <w:t xml:space="preserve"> and so the priority for managing them is less than it is for the traps</w:t>
      </w:r>
      <w:r>
        <w:rPr>
          <w:rFonts w:ascii="Times New Roman" w:hAnsi="Times New Roman" w:cs="Times New Roman"/>
          <w:lang w:val="en-US"/>
        </w:rPr>
        <w:t>.</w:t>
      </w:r>
    </w:p>
    <w:p w14:paraId="45BAC94F" w14:textId="77777777" w:rsidR="00AC5805" w:rsidRDefault="00AC5805" w:rsidP="00A0187D">
      <w:pPr>
        <w:spacing w:line="360" w:lineRule="auto"/>
        <w:jc w:val="both"/>
        <w:rPr>
          <w:rFonts w:ascii="Times New Roman" w:hAnsi="Times New Roman" w:cs="Times New Roman"/>
          <w:lang w:val="en-US"/>
        </w:rPr>
      </w:pPr>
    </w:p>
    <w:p w14:paraId="32936363" w14:textId="788F78CD" w:rsidR="006A3658" w:rsidRDefault="00A110ED" w:rsidP="00A0187D">
      <w:pPr>
        <w:spacing w:line="360" w:lineRule="auto"/>
        <w:jc w:val="both"/>
        <w:rPr>
          <w:rFonts w:ascii="Times New Roman" w:hAnsi="Times New Roman" w:cs="Times New Roman"/>
          <w:lang w:val="en-US"/>
        </w:rPr>
      </w:pPr>
      <w:r>
        <w:rPr>
          <w:rFonts w:ascii="Times New Roman" w:hAnsi="Times New Roman" w:cs="Times New Roman"/>
          <w:lang w:val="en-US"/>
        </w:rPr>
        <w:t>In t</w:t>
      </w:r>
      <w:r w:rsidR="00AC5805">
        <w:rPr>
          <w:rFonts w:ascii="Times New Roman" w:hAnsi="Times New Roman" w:cs="Times New Roman"/>
          <w:lang w:val="en-US"/>
        </w:rPr>
        <w:t xml:space="preserve">he future </w:t>
      </w:r>
      <w:r>
        <w:rPr>
          <w:rFonts w:ascii="Times New Roman" w:hAnsi="Times New Roman" w:cs="Times New Roman"/>
          <w:lang w:val="en-US"/>
        </w:rPr>
        <w:t xml:space="preserve">it will be able to measure the </w:t>
      </w:r>
      <w:r w:rsidR="00AC5805">
        <w:rPr>
          <w:rFonts w:ascii="Times New Roman" w:hAnsi="Times New Roman" w:cs="Times New Roman"/>
          <w:lang w:val="en-US"/>
        </w:rPr>
        <w:t>success of management action</w:t>
      </w:r>
      <w:r>
        <w:rPr>
          <w:rFonts w:ascii="Times New Roman" w:hAnsi="Times New Roman" w:cs="Times New Roman"/>
          <w:lang w:val="en-US"/>
        </w:rPr>
        <w:t>, or otherwise,</w:t>
      </w:r>
      <w:r w:rsidR="00AC5805">
        <w:rPr>
          <w:rFonts w:ascii="Times New Roman" w:hAnsi="Times New Roman" w:cs="Times New Roman"/>
          <w:lang w:val="en-US"/>
        </w:rPr>
        <w:t xml:space="preserve"> by repeating this </w:t>
      </w:r>
      <w:r>
        <w:rPr>
          <w:rFonts w:ascii="Times New Roman" w:hAnsi="Times New Roman" w:cs="Times New Roman"/>
          <w:lang w:val="en-US"/>
        </w:rPr>
        <w:t>LB-SPR assessment. Re-assessment in the future could inform</w:t>
      </w:r>
      <w:r w:rsidR="00AC5805">
        <w:rPr>
          <w:rFonts w:ascii="Times New Roman" w:hAnsi="Times New Roman" w:cs="Times New Roman"/>
          <w:lang w:val="en-US"/>
        </w:rPr>
        <w:t xml:space="preserve"> future management decision </w:t>
      </w:r>
      <w:r>
        <w:rPr>
          <w:rFonts w:ascii="Times New Roman" w:hAnsi="Times New Roman" w:cs="Times New Roman"/>
          <w:lang w:val="en-US"/>
        </w:rPr>
        <w:t xml:space="preserve">allowing management to become adaptive and to learn from </w:t>
      </w:r>
      <w:r w:rsidR="000E3FCB">
        <w:rPr>
          <w:rFonts w:ascii="Times New Roman" w:hAnsi="Times New Roman" w:cs="Times New Roman"/>
          <w:lang w:val="en-US"/>
        </w:rPr>
        <w:t>experience</w:t>
      </w:r>
      <w:r w:rsidR="00AC5805">
        <w:rPr>
          <w:rFonts w:ascii="Times New Roman" w:hAnsi="Times New Roman" w:cs="Times New Roman"/>
          <w:lang w:val="en-US"/>
        </w:rPr>
        <w:t xml:space="preserve">.  </w:t>
      </w:r>
    </w:p>
    <w:p w14:paraId="5B5896B1" w14:textId="40BD482E" w:rsidR="006A3658" w:rsidRPr="00E6738B" w:rsidRDefault="001C1A66" w:rsidP="001C1A66">
      <w:pPr>
        <w:pStyle w:val="Heading1"/>
        <w:rPr>
          <w:lang w:val="en-US"/>
        </w:rPr>
      </w:pPr>
      <w:bookmarkStart w:id="18" w:name="_Toc272754958"/>
      <w:proofErr w:type="gramStart"/>
      <w:r>
        <w:rPr>
          <w:lang w:val="en-US"/>
        </w:rPr>
        <w:t>S</w:t>
      </w:r>
      <w:r w:rsidR="006A3658" w:rsidRPr="00E6738B">
        <w:rPr>
          <w:lang w:val="en-US"/>
        </w:rPr>
        <w:t>trengths and weaknesses of the SPR@Size methodology.</w:t>
      </w:r>
      <w:bookmarkEnd w:id="18"/>
      <w:proofErr w:type="gramEnd"/>
    </w:p>
    <w:p w14:paraId="7099FA4F" w14:textId="77777777" w:rsidR="006A3658" w:rsidRDefault="006A3658" w:rsidP="006A3658">
      <w:pPr>
        <w:spacing w:line="100" w:lineRule="atLeast"/>
        <w:jc w:val="both"/>
        <w:rPr>
          <w:rFonts w:ascii="Times New Roman" w:hAnsi="Times New Roman" w:cs="Times New Roman"/>
          <w:lang w:val="en-US"/>
        </w:rPr>
      </w:pPr>
    </w:p>
    <w:p w14:paraId="3E768F7D" w14:textId="68A246B1" w:rsidR="001C1A66" w:rsidRDefault="001C1A66" w:rsidP="001C1A66">
      <w:pPr>
        <w:spacing w:line="360" w:lineRule="auto"/>
        <w:jc w:val="both"/>
        <w:rPr>
          <w:rFonts w:ascii="Times New Roman" w:hAnsi="Times New Roman" w:cs="Times New Roman"/>
          <w:lang w:val="en-US"/>
        </w:rPr>
      </w:pPr>
      <w:r w:rsidRPr="001C1A66">
        <w:rPr>
          <w:rFonts w:ascii="Times New Roman" w:hAnsi="Times New Roman" w:cs="Times New Roman"/>
          <w:lang w:val="en-US"/>
        </w:rPr>
        <w:t>Evaluation of the strengths and weaknesses of the SPR@Size methodology for collaborative monitoring and management of the Southeast Sulawesi blue swimming crab fishery.</w:t>
      </w:r>
    </w:p>
    <w:p w14:paraId="5E24AC1F" w14:textId="77777777" w:rsidR="006A3658" w:rsidRDefault="006A3658" w:rsidP="006A3658">
      <w:pPr>
        <w:spacing w:line="100" w:lineRule="atLeast"/>
        <w:jc w:val="both"/>
        <w:rPr>
          <w:rFonts w:ascii="Times New Roman" w:hAnsi="Times New Roman" w:cs="Times New Roman"/>
          <w:lang w:val="en-US"/>
        </w:rPr>
      </w:pPr>
    </w:p>
    <w:p w14:paraId="3FEC122E" w14:textId="77777777" w:rsidR="006A3658" w:rsidRPr="00480896" w:rsidRDefault="006A3658" w:rsidP="00844A5E">
      <w:pPr>
        <w:pStyle w:val="Heading2"/>
        <w:rPr>
          <w:lang w:val="en-US"/>
        </w:rPr>
      </w:pPr>
      <w:bookmarkStart w:id="19" w:name="_Toc272754959"/>
      <w:r w:rsidRPr="00480896">
        <w:rPr>
          <w:lang w:val="en-US"/>
        </w:rPr>
        <w:t>Strengths</w:t>
      </w:r>
      <w:bookmarkEnd w:id="19"/>
    </w:p>
    <w:p w14:paraId="1963439D" w14:textId="77777777" w:rsidR="007E62A1" w:rsidRDefault="007E62A1" w:rsidP="001A613A">
      <w:pPr>
        <w:spacing w:line="360" w:lineRule="auto"/>
        <w:jc w:val="both"/>
        <w:rPr>
          <w:rFonts w:ascii="Times New Roman" w:hAnsi="Times New Roman" w:cs="Times New Roman"/>
          <w:lang w:val="en-US"/>
        </w:rPr>
      </w:pPr>
    </w:p>
    <w:p w14:paraId="48091ADA" w14:textId="433BC87A" w:rsidR="001C1A66" w:rsidRDefault="001C1A66" w:rsidP="001C1A66">
      <w:pPr>
        <w:spacing w:line="360" w:lineRule="auto"/>
        <w:jc w:val="both"/>
        <w:rPr>
          <w:rFonts w:ascii="Times New Roman" w:hAnsi="Times New Roman" w:cs="Times New Roman"/>
          <w:lang w:val="en-US"/>
        </w:rPr>
      </w:pPr>
      <w:r>
        <w:rPr>
          <w:rFonts w:ascii="Times New Roman" w:hAnsi="Times New Roman" w:cs="Times New Roman"/>
          <w:lang w:val="en-US"/>
        </w:rPr>
        <w:t xml:space="preserve">This assessment is a practical proof that the SPR@Size technique can be applied </w:t>
      </w:r>
      <w:r w:rsidR="006A3658" w:rsidRPr="007E62A1">
        <w:rPr>
          <w:rFonts w:ascii="Times New Roman" w:hAnsi="Times New Roman" w:cs="Times New Roman"/>
          <w:lang w:val="en-US"/>
        </w:rPr>
        <w:t>cost effective</w:t>
      </w:r>
      <w:r>
        <w:rPr>
          <w:rFonts w:ascii="Times New Roman" w:hAnsi="Times New Roman" w:cs="Times New Roman"/>
          <w:lang w:val="en-US"/>
        </w:rPr>
        <w:t xml:space="preserve">ly to </w:t>
      </w:r>
      <w:r w:rsidRPr="001C1A66">
        <w:rPr>
          <w:rFonts w:ascii="Times New Roman" w:hAnsi="Times New Roman" w:cs="Times New Roman"/>
          <w:lang w:val="en-US"/>
        </w:rPr>
        <w:t>collaborative</w:t>
      </w:r>
      <w:r>
        <w:rPr>
          <w:rFonts w:ascii="Times New Roman" w:hAnsi="Times New Roman" w:cs="Times New Roman"/>
          <w:lang w:val="en-US"/>
        </w:rPr>
        <w:t>ly monitor</w:t>
      </w:r>
      <w:r w:rsidRPr="001C1A66">
        <w:rPr>
          <w:rFonts w:ascii="Times New Roman" w:hAnsi="Times New Roman" w:cs="Times New Roman"/>
          <w:lang w:val="en-US"/>
        </w:rPr>
        <w:t xml:space="preserve"> and </w:t>
      </w:r>
      <w:r>
        <w:rPr>
          <w:rFonts w:ascii="Times New Roman" w:hAnsi="Times New Roman" w:cs="Times New Roman"/>
          <w:lang w:val="en-US"/>
        </w:rPr>
        <w:t xml:space="preserve">assess </w:t>
      </w:r>
      <w:r w:rsidRPr="001C1A66">
        <w:rPr>
          <w:rFonts w:ascii="Times New Roman" w:hAnsi="Times New Roman" w:cs="Times New Roman"/>
          <w:lang w:val="en-US"/>
        </w:rPr>
        <w:t xml:space="preserve">the Southeast Sulawesi blue swimming </w:t>
      </w:r>
      <w:r w:rsidRPr="001C1A66">
        <w:rPr>
          <w:rFonts w:ascii="Times New Roman" w:hAnsi="Times New Roman" w:cs="Times New Roman"/>
          <w:lang w:val="en-US"/>
        </w:rPr>
        <w:lastRenderedPageBreak/>
        <w:t>crab fishery.</w:t>
      </w:r>
      <w:r>
        <w:rPr>
          <w:rFonts w:ascii="Times New Roman" w:hAnsi="Times New Roman" w:cs="Times New Roman"/>
          <w:lang w:val="en-US"/>
        </w:rPr>
        <w:t xml:space="preserve"> This assessment provides an initial starting point for the discussion of the need for management, appropriate reference points to target management at, and can also provide the basis for developing detailed recommendations for minimum size limits and escape gaps, if and when that is required.</w:t>
      </w:r>
    </w:p>
    <w:p w14:paraId="2748FACD" w14:textId="77777777" w:rsidR="001C1A66" w:rsidRDefault="001C1A66" w:rsidP="001C1A66">
      <w:pPr>
        <w:spacing w:line="360" w:lineRule="auto"/>
        <w:jc w:val="both"/>
        <w:rPr>
          <w:rFonts w:ascii="Times New Roman" w:hAnsi="Times New Roman" w:cs="Times New Roman"/>
          <w:lang w:val="en-US"/>
        </w:rPr>
      </w:pPr>
    </w:p>
    <w:p w14:paraId="5E823E49" w14:textId="54FBE7F6" w:rsidR="006A3658" w:rsidRDefault="001C1A66" w:rsidP="001A613A">
      <w:pPr>
        <w:spacing w:line="360" w:lineRule="auto"/>
        <w:jc w:val="both"/>
        <w:rPr>
          <w:rFonts w:ascii="Times New Roman" w:hAnsi="Times New Roman" w:cs="Times New Roman"/>
          <w:lang w:val="en-US"/>
        </w:rPr>
      </w:pPr>
      <w:r>
        <w:rPr>
          <w:rFonts w:ascii="Times New Roman" w:hAnsi="Times New Roman" w:cs="Times New Roman"/>
          <w:lang w:val="en-US"/>
        </w:rPr>
        <w:t>At this point in time n</w:t>
      </w:r>
      <w:r w:rsidR="007E62A1">
        <w:rPr>
          <w:rFonts w:ascii="Times New Roman" w:hAnsi="Times New Roman" w:cs="Times New Roman"/>
          <w:lang w:val="en-US"/>
        </w:rPr>
        <w:t>o other existing stock assessment technique can be applied this quickly, cost-effectively and robustly.</w:t>
      </w:r>
    </w:p>
    <w:p w14:paraId="5AB685D0" w14:textId="77777777" w:rsidR="007E62A1" w:rsidRPr="007E62A1" w:rsidRDefault="007E62A1" w:rsidP="001A613A">
      <w:pPr>
        <w:spacing w:line="360" w:lineRule="auto"/>
        <w:jc w:val="both"/>
        <w:rPr>
          <w:rFonts w:ascii="Times New Roman" w:hAnsi="Times New Roman" w:cs="Times New Roman"/>
          <w:lang w:val="en-US"/>
        </w:rPr>
      </w:pPr>
    </w:p>
    <w:p w14:paraId="1833F190" w14:textId="7E00EFE4" w:rsidR="006A3658" w:rsidRDefault="006A3658" w:rsidP="001A613A">
      <w:pPr>
        <w:spacing w:line="360" w:lineRule="auto"/>
        <w:jc w:val="both"/>
        <w:rPr>
          <w:rFonts w:ascii="Times New Roman" w:hAnsi="Times New Roman" w:cs="Times New Roman"/>
          <w:lang w:val="en-US"/>
        </w:rPr>
      </w:pPr>
      <w:r w:rsidRPr="007E62A1">
        <w:rPr>
          <w:rFonts w:ascii="Times New Roman" w:hAnsi="Times New Roman" w:cs="Times New Roman"/>
          <w:lang w:val="en-US"/>
        </w:rPr>
        <w:t xml:space="preserve">The results </w:t>
      </w:r>
      <w:r w:rsidR="007E62A1">
        <w:rPr>
          <w:rFonts w:ascii="Times New Roman" w:hAnsi="Times New Roman" w:cs="Times New Roman"/>
          <w:lang w:val="en-US"/>
        </w:rPr>
        <w:t xml:space="preserve">of this assessment </w:t>
      </w:r>
      <w:r w:rsidRPr="007E62A1">
        <w:rPr>
          <w:rFonts w:ascii="Times New Roman" w:hAnsi="Times New Roman" w:cs="Times New Roman"/>
          <w:lang w:val="en-US"/>
        </w:rPr>
        <w:t xml:space="preserve">can provide the basis of </w:t>
      </w:r>
      <w:r w:rsidR="007E62A1">
        <w:rPr>
          <w:rFonts w:ascii="Times New Roman" w:hAnsi="Times New Roman" w:cs="Times New Roman"/>
          <w:lang w:val="en-US"/>
        </w:rPr>
        <w:t xml:space="preserve">detailed </w:t>
      </w:r>
      <w:r w:rsidRPr="007E62A1">
        <w:rPr>
          <w:rFonts w:ascii="Times New Roman" w:hAnsi="Times New Roman" w:cs="Times New Roman"/>
          <w:lang w:val="en-US"/>
        </w:rPr>
        <w:t>bio-economic m</w:t>
      </w:r>
      <w:r w:rsidR="001C1A66">
        <w:rPr>
          <w:rFonts w:ascii="Times New Roman" w:hAnsi="Times New Roman" w:cs="Times New Roman"/>
          <w:lang w:val="en-US"/>
        </w:rPr>
        <w:t>odeling of SPR Reference Points, c</w:t>
      </w:r>
      <w:r w:rsidR="00480896">
        <w:rPr>
          <w:rFonts w:ascii="Times New Roman" w:hAnsi="Times New Roman" w:cs="Times New Roman"/>
          <w:lang w:val="en-US"/>
        </w:rPr>
        <w:t xml:space="preserve">ombining pricing information on meat grades and weights with the growth curves underlying this SPR@Size analysis would make it possible to precisely estimate the SPR target for optimizing the value of the meat yield in each area. </w:t>
      </w:r>
      <w:r w:rsidR="00480896" w:rsidRPr="00480896">
        <w:rPr>
          <w:rFonts w:ascii="Times New Roman" w:hAnsi="Times New Roman" w:cs="Times New Roman"/>
          <w:lang w:val="en-US"/>
        </w:rPr>
        <w:t xml:space="preserve">The results of this assessment can </w:t>
      </w:r>
      <w:r w:rsidR="00480896">
        <w:rPr>
          <w:rFonts w:ascii="Times New Roman" w:hAnsi="Times New Roman" w:cs="Times New Roman"/>
          <w:lang w:val="en-US"/>
        </w:rPr>
        <w:t xml:space="preserve">also </w:t>
      </w:r>
      <w:r w:rsidR="00480896" w:rsidRPr="00480896">
        <w:rPr>
          <w:rFonts w:ascii="Times New Roman" w:hAnsi="Times New Roman" w:cs="Times New Roman"/>
          <w:lang w:val="en-US"/>
        </w:rPr>
        <w:t xml:space="preserve">provide the </w:t>
      </w:r>
      <w:r w:rsidR="00480896">
        <w:rPr>
          <w:rFonts w:ascii="Times New Roman" w:hAnsi="Times New Roman" w:cs="Times New Roman"/>
          <w:lang w:val="en-US"/>
        </w:rPr>
        <w:t>basis for estimating minimum size limits and the dimensions of</w:t>
      </w:r>
      <w:r w:rsidRPr="00480896">
        <w:rPr>
          <w:rFonts w:ascii="Times New Roman" w:hAnsi="Times New Roman" w:cs="Times New Roman"/>
          <w:lang w:val="en-US"/>
        </w:rPr>
        <w:t xml:space="preserve"> escape gap dimensions.</w:t>
      </w:r>
    </w:p>
    <w:p w14:paraId="0E872DF2" w14:textId="77777777" w:rsidR="00480896" w:rsidRPr="00480896" w:rsidRDefault="00480896" w:rsidP="001A613A">
      <w:pPr>
        <w:spacing w:line="360" w:lineRule="auto"/>
        <w:jc w:val="both"/>
        <w:rPr>
          <w:rFonts w:ascii="Times New Roman" w:hAnsi="Times New Roman" w:cs="Times New Roman"/>
          <w:lang w:val="en-US"/>
        </w:rPr>
      </w:pPr>
    </w:p>
    <w:p w14:paraId="675CDD5B" w14:textId="04FFEA2E" w:rsidR="006A3658" w:rsidRDefault="00480896" w:rsidP="001A613A">
      <w:pPr>
        <w:spacing w:line="360" w:lineRule="auto"/>
        <w:jc w:val="both"/>
        <w:rPr>
          <w:rFonts w:ascii="Times New Roman" w:hAnsi="Times New Roman" w:cs="Times New Roman"/>
          <w:lang w:val="en-US"/>
        </w:rPr>
      </w:pPr>
      <w:r>
        <w:rPr>
          <w:rFonts w:ascii="Times New Roman" w:hAnsi="Times New Roman" w:cs="Times New Roman"/>
          <w:lang w:val="en-US"/>
        </w:rPr>
        <w:t>By r</w:t>
      </w:r>
      <w:r w:rsidR="006A3658" w:rsidRPr="00480896">
        <w:rPr>
          <w:rFonts w:ascii="Times New Roman" w:hAnsi="Times New Roman" w:cs="Times New Roman"/>
          <w:lang w:val="en-US"/>
        </w:rPr>
        <w:t xml:space="preserve">epeating the assessment </w:t>
      </w:r>
      <w:r>
        <w:rPr>
          <w:rFonts w:ascii="Times New Roman" w:hAnsi="Times New Roman" w:cs="Times New Roman"/>
          <w:lang w:val="en-US"/>
        </w:rPr>
        <w:t>periodically (every 2</w:t>
      </w:r>
      <w:r w:rsidR="006A3658" w:rsidRPr="00480896">
        <w:rPr>
          <w:rFonts w:ascii="Times New Roman" w:hAnsi="Times New Roman" w:cs="Times New Roman"/>
          <w:lang w:val="en-US"/>
        </w:rPr>
        <w:t>-4 years</w:t>
      </w:r>
      <w:r>
        <w:rPr>
          <w:rFonts w:ascii="Times New Roman" w:hAnsi="Times New Roman" w:cs="Times New Roman"/>
          <w:lang w:val="en-US"/>
        </w:rPr>
        <w:t>) and monitoring the trend in SPR over time the effectiveness of management changes can be evaluated, and future</w:t>
      </w:r>
      <w:r w:rsidR="006A3658" w:rsidRPr="00480896">
        <w:rPr>
          <w:rFonts w:ascii="Times New Roman" w:hAnsi="Times New Roman" w:cs="Times New Roman"/>
          <w:lang w:val="en-US"/>
        </w:rPr>
        <w:t xml:space="preserve"> management </w:t>
      </w:r>
      <w:r>
        <w:rPr>
          <w:rFonts w:ascii="Times New Roman" w:hAnsi="Times New Roman" w:cs="Times New Roman"/>
          <w:lang w:val="en-US"/>
        </w:rPr>
        <w:t xml:space="preserve">decisions informed, by the </w:t>
      </w:r>
      <w:r w:rsidR="006A3658" w:rsidRPr="00480896">
        <w:rPr>
          <w:rFonts w:ascii="Times New Roman" w:hAnsi="Times New Roman" w:cs="Times New Roman"/>
          <w:lang w:val="en-US"/>
        </w:rPr>
        <w:t xml:space="preserve">success </w:t>
      </w:r>
      <w:r>
        <w:rPr>
          <w:rFonts w:ascii="Times New Roman" w:hAnsi="Times New Roman" w:cs="Times New Roman"/>
          <w:lang w:val="en-US"/>
        </w:rPr>
        <w:t xml:space="preserve">or otherwise of previous actions. </w:t>
      </w:r>
    </w:p>
    <w:p w14:paraId="70A4D8DA" w14:textId="77777777" w:rsidR="006A3658" w:rsidRDefault="006A3658" w:rsidP="001A613A">
      <w:pPr>
        <w:spacing w:line="360" w:lineRule="auto"/>
        <w:jc w:val="both"/>
        <w:rPr>
          <w:rFonts w:ascii="Times New Roman" w:hAnsi="Times New Roman" w:cs="Times New Roman"/>
          <w:lang w:val="en-US"/>
        </w:rPr>
      </w:pPr>
    </w:p>
    <w:p w14:paraId="7F201981" w14:textId="77777777" w:rsidR="006A3658" w:rsidRPr="00480896" w:rsidRDefault="006A3658" w:rsidP="00844A5E">
      <w:pPr>
        <w:pStyle w:val="Heading2"/>
        <w:rPr>
          <w:lang w:val="en-US"/>
        </w:rPr>
      </w:pPr>
      <w:bookmarkStart w:id="20" w:name="_Toc272754960"/>
      <w:r w:rsidRPr="00480896">
        <w:rPr>
          <w:lang w:val="en-US"/>
        </w:rPr>
        <w:t>Weaknesses</w:t>
      </w:r>
      <w:bookmarkEnd w:id="20"/>
    </w:p>
    <w:p w14:paraId="347EF122" w14:textId="77777777" w:rsidR="005769A4" w:rsidRDefault="005769A4" w:rsidP="001A613A">
      <w:pPr>
        <w:spacing w:line="360" w:lineRule="auto"/>
        <w:jc w:val="both"/>
        <w:rPr>
          <w:rFonts w:ascii="Times New Roman" w:hAnsi="Times New Roman" w:cs="Times New Roman"/>
          <w:lang w:val="en-US"/>
        </w:rPr>
      </w:pPr>
    </w:p>
    <w:p w14:paraId="4A790BDF" w14:textId="25CBAF78" w:rsidR="001C1A66" w:rsidRDefault="00480896" w:rsidP="001A613A">
      <w:pPr>
        <w:spacing w:line="360" w:lineRule="auto"/>
        <w:jc w:val="both"/>
        <w:rPr>
          <w:rFonts w:ascii="Times New Roman" w:hAnsi="Times New Roman" w:cs="Times New Roman"/>
          <w:lang w:val="en-US"/>
        </w:rPr>
      </w:pPr>
      <w:r>
        <w:rPr>
          <w:rFonts w:ascii="Times New Roman" w:hAnsi="Times New Roman" w:cs="Times New Roman"/>
          <w:lang w:val="en-US"/>
        </w:rPr>
        <w:t xml:space="preserve">In this application </w:t>
      </w:r>
      <w:r w:rsidR="0075193F">
        <w:rPr>
          <w:rFonts w:ascii="Times New Roman" w:hAnsi="Times New Roman" w:cs="Times New Roman"/>
          <w:lang w:val="en-US"/>
        </w:rPr>
        <w:t>of the SPR@Size technique no weaknesses in the</w:t>
      </w:r>
      <w:r>
        <w:rPr>
          <w:rFonts w:ascii="Times New Roman" w:hAnsi="Times New Roman" w:cs="Times New Roman"/>
          <w:lang w:val="en-US"/>
        </w:rPr>
        <w:t xml:space="preserve"> technique are </w:t>
      </w:r>
      <w:r w:rsidR="0075193F">
        <w:rPr>
          <w:rFonts w:ascii="Times New Roman" w:hAnsi="Times New Roman" w:cs="Times New Roman"/>
          <w:lang w:val="en-US"/>
        </w:rPr>
        <w:t>obvious</w:t>
      </w:r>
      <w:r w:rsidR="001C1A66">
        <w:rPr>
          <w:rFonts w:ascii="Times New Roman" w:hAnsi="Times New Roman" w:cs="Times New Roman"/>
          <w:lang w:val="en-US"/>
        </w:rPr>
        <w:t xml:space="preserve">. From our other work developing the SPR@Size technique we know there are types of stocks and fisheries for which this technique may not work </w:t>
      </w:r>
      <w:r w:rsidR="00D6092E">
        <w:rPr>
          <w:rFonts w:ascii="Times New Roman" w:hAnsi="Times New Roman" w:cs="Times New Roman"/>
          <w:lang w:val="en-US"/>
        </w:rPr>
        <w:t xml:space="preserve">well. Attributes we expect to </w:t>
      </w:r>
      <w:r w:rsidR="00D6092E">
        <w:rPr>
          <w:rFonts w:ascii="Times New Roman" w:hAnsi="Times New Roman" w:cs="Times New Roman"/>
          <w:lang w:val="en-GB"/>
        </w:rPr>
        <w:t>see</w:t>
      </w:r>
      <w:r w:rsidR="001C1A66">
        <w:rPr>
          <w:rFonts w:ascii="Times New Roman" w:hAnsi="Times New Roman" w:cs="Times New Roman"/>
          <w:lang w:val="en-US"/>
        </w:rPr>
        <w:t xml:space="preserve"> pose some challenges to the technique include extremely long lived species, species tending towards determinate forms of growth, fisheries with pronounced dome shape selectivity and fisheries on terminal spawners, or just larvae and juveniles. None of these conditions apply in this case and the technique appears t</w:t>
      </w:r>
      <w:r w:rsidR="0075193F">
        <w:rPr>
          <w:rFonts w:ascii="Times New Roman" w:hAnsi="Times New Roman" w:cs="Times New Roman"/>
          <w:lang w:val="en-US"/>
        </w:rPr>
        <w:t xml:space="preserve">o have performed extremely well, although the fact that there is no comparable alternative assessment also favors this assessment. </w:t>
      </w:r>
    </w:p>
    <w:p w14:paraId="63A19AD9" w14:textId="77777777" w:rsidR="001C1A66" w:rsidRDefault="001C1A66" w:rsidP="001A613A">
      <w:pPr>
        <w:spacing w:line="360" w:lineRule="auto"/>
        <w:jc w:val="both"/>
        <w:rPr>
          <w:rFonts w:ascii="Times New Roman" w:hAnsi="Times New Roman" w:cs="Times New Roman"/>
          <w:lang w:val="en-US"/>
        </w:rPr>
      </w:pPr>
    </w:p>
    <w:p w14:paraId="17784A49" w14:textId="56E42614" w:rsidR="00836760" w:rsidRPr="005769A4" w:rsidRDefault="00844A5E" w:rsidP="005769A4">
      <w:pPr>
        <w:spacing w:line="360" w:lineRule="auto"/>
        <w:jc w:val="both"/>
        <w:rPr>
          <w:rFonts w:ascii="Times New Roman" w:hAnsi="Times New Roman" w:cs="Times New Roman"/>
          <w:lang w:val="en-US"/>
        </w:rPr>
      </w:pPr>
      <w:r>
        <w:rPr>
          <w:rFonts w:ascii="Times New Roman" w:hAnsi="Times New Roman" w:cs="Times New Roman"/>
          <w:lang w:val="en-US"/>
        </w:rPr>
        <w:lastRenderedPageBreak/>
        <w:t xml:space="preserve">The main weakness encountered in this application is the limited number of Reference Points (SPR &amp; </w:t>
      </w:r>
      <w:r w:rsidRPr="007962BD">
        <w:rPr>
          <w:rFonts w:ascii="Times New Roman" w:hAnsi="Times New Roman" w:cs="Times New Roman"/>
          <w:i/>
          <w:lang w:val="en-US"/>
        </w:rPr>
        <w:t>F/M</w:t>
      </w:r>
      <w:r>
        <w:rPr>
          <w:rFonts w:ascii="Times New Roman" w:hAnsi="Times New Roman" w:cs="Times New Roman"/>
          <w:lang w:val="en-US"/>
        </w:rPr>
        <w:t xml:space="preserve">) that can be estimated and the limited forms of advice that can be offered about incrementally adjusting the selectivity of the fishery and/or the level of fishing pressure. Without a long time series of SPR estimates and accurate monitoring of catch and effort no predictions about long term sustainable yield levels are possible. </w:t>
      </w:r>
      <w:r w:rsidR="007962BD">
        <w:rPr>
          <w:rFonts w:ascii="Times New Roman" w:hAnsi="Times New Roman" w:cs="Times New Roman"/>
          <w:lang w:val="en-US"/>
        </w:rPr>
        <w:t xml:space="preserve">But on the other hand there are insufficient data and information to apply any more </w:t>
      </w:r>
      <w:r>
        <w:rPr>
          <w:rFonts w:ascii="Times New Roman" w:hAnsi="Times New Roman" w:cs="Times New Roman"/>
          <w:lang w:val="en-US"/>
        </w:rPr>
        <w:t>other form of</w:t>
      </w:r>
      <w:r w:rsidR="007962BD">
        <w:rPr>
          <w:rFonts w:ascii="Times New Roman" w:hAnsi="Times New Roman" w:cs="Times New Roman"/>
          <w:lang w:val="en-US"/>
        </w:rPr>
        <w:t xml:space="preserve"> assessment</w:t>
      </w:r>
      <w:r>
        <w:rPr>
          <w:rFonts w:ascii="Times New Roman" w:hAnsi="Times New Roman" w:cs="Times New Roman"/>
          <w:lang w:val="en-US"/>
        </w:rPr>
        <w:t>, so these limitations have to be accepted</w:t>
      </w:r>
      <w:r w:rsidR="007962BD">
        <w:rPr>
          <w:rFonts w:ascii="Times New Roman" w:hAnsi="Times New Roman" w:cs="Times New Roman"/>
          <w:lang w:val="en-US"/>
        </w:rPr>
        <w:t>.</w:t>
      </w:r>
    </w:p>
    <w:p w14:paraId="04F5705C" w14:textId="612CB8E2" w:rsidR="005769A4" w:rsidRPr="005769A4" w:rsidRDefault="00836760" w:rsidP="005769A4">
      <w:pPr>
        <w:pStyle w:val="Heading1"/>
      </w:pPr>
      <w:bookmarkStart w:id="21" w:name="_Toc272754961"/>
      <w:r w:rsidRPr="00BD0154">
        <w:t>References</w:t>
      </w:r>
      <w:bookmarkEnd w:id="21"/>
    </w:p>
    <w:p w14:paraId="0C553F4F" w14:textId="77777777" w:rsidR="001A76B3" w:rsidRDefault="001A76B3" w:rsidP="005769A4">
      <w:pPr>
        <w:spacing w:line="360" w:lineRule="auto"/>
        <w:ind w:left="426" w:hanging="426"/>
        <w:rPr>
          <w:rFonts w:ascii="Times New Roman" w:hAnsi="Times New Roman"/>
          <w:kern w:val="24"/>
          <w:lang w:val="en-US"/>
        </w:rPr>
      </w:pPr>
    </w:p>
    <w:p w14:paraId="3AB91439" w14:textId="7C776D59" w:rsidR="00836760" w:rsidRDefault="00836760" w:rsidP="005769A4">
      <w:pPr>
        <w:spacing w:line="360" w:lineRule="auto"/>
        <w:ind w:left="426" w:hanging="426"/>
        <w:rPr>
          <w:rFonts w:ascii="Times New Roman" w:hAnsi="Times New Roman"/>
          <w:kern w:val="24"/>
          <w:lang w:val="en-US"/>
        </w:rPr>
      </w:pPr>
      <w:r>
        <w:rPr>
          <w:rFonts w:ascii="Times New Roman" w:hAnsi="Times New Roman"/>
          <w:kern w:val="24"/>
          <w:lang w:val="en-US"/>
        </w:rPr>
        <w:t xml:space="preserve">Caddy </w:t>
      </w:r>
      <w:r w:rsidR="00D23C31">
        <w:rPr>
          <w:rFonts w:ascii="Times New Roman" w:hAnsi="Times New Roman"/>
          <w:kern w:val="24"/>
          <w:lang w:val="en-US"/>
        </w:rPr>
        <w:t xml:space="preserve">J. </w:t>
      </w:r>
      <w:r>
        <w:rPr>
          <w:rFonts w:ascii="Times New Roman" w:hAnsi="Times New Roman"/>
          <w:kern w:val="24"/>
          <w:lang w:val="en-US"/>
        </w:rPr>
        <w:t>2004</w:t>
      </w:r>
      <w:r w:rsidR="00D23C31">
        <w:rPr>
          <w:rFonts w:ascii="Times New Roman" w:hAnsi="Times New Roman"/>
          <w:kern w:val="24"/>
          <w:lang w:val="en-US"/>
        </w:rPr>
        <w:t>.</w:t>
      </w:r>
      <w:r>
        <w:rPr>
          <w:rFonts w:ascii="Times New Roman" w:hAnsi="Times New Roman"/>
          <w:kern w:val="24"/>
          <w:lang w:val="en-US"/>
        </w:rPr>
        <w:t xml:space="preserve"> </w:t>
      </w:r>
      <w:proofErr w:type="gramStart"/>
      <w:r w:rsidRPr="00836760">
        <w:rPr>
          <w:rFonts w:ascii="Times New Roman" w:hAnsi="Times New Roman"/>
          <w:bCs/>
          <w:kern w:val="24"/>
          <w:lang w:val="en-US"/>
        </w:rPr>
        <w:t>Current usage of fisheries indicators and</w:t>
      </w:r>
      <w:r>
        <w:rPr>
          <w:rFonts w:ascii="Times New Roman" w:hAnsi="Times New Roman"/>
          <w:bCs/>
          <w:kern w:val="24"/>
          <w:lang w:val="en-US"/>
        </w:rPr>
        <w:t xml:space="preserve"> </w:t>
      </w:r>
      <w:r w:rsidRPr="00836760">
        <w:rPr>
          <w:rFonts w:ascii="Times New Roman" w:hAnsi="Times New Roman"/>
          <w:bCs/>
          <w:kern w:val="24"/>
          <w:lang w:val="en-US"/>
        </w:rPr>
        <w:t>reference points, and their potential application to</w:t>
      </w:r>
      <w:r>
        <w:rPr>
          <w:rFonts w:ascii="Times New Roman" w:hAnsi="Times New Roman"/>
          <w:bCs/>
          <w:kern w:val="24"/>
          <w:lang w:val="en-US"/>
        </w:rPr>
        <w:t xml:space="preserve"> </w:t>
      </w:r>
      <w:r w:rsidRPr="00836760">
        <w:rPr>
          <w:rFonts w:ascii="Times New Roman" w:hAnsi="Times New Roman"/>
          <w:bCs/>
          <w:kern w:val="24"/>
          <w:lang w:val="en-US"/>
        </w:rPr>
        <w:t>management of fisheries for marine invertebrates</w:t>
      </w:r>
      <w:r w:rsidRPr="00836760">
        <w:rPr>
          <w:rFonts w:ascii="Times New Roman" w:hAnsi="Times New Roman"/>
          <w:kern w:val="24"/>
          <w:lang w:val="en-US"/>
        </w:rPr>
        <w:t>Can.</w:t>
      </w:r>
      <w:proofErr w:type="gramEnd"/>
      <w:r w:rsidRPr="00836760">
        <w:rPr>
          <w:rFonts w:ascii="Times New Roman" w:hAnsi="Times New Roman"/>
          <w:kern w:val="24"/>
          <w:lang w:val="en-US"/>
        </w:rPr>
        <w:t xml:space="preserve"> J. Fish. Aquat. Sci. Vol. 61, 2004</w:t>
      </w:r>
      <w:r>
        <w:rPr>
          <w:rFonts w:ascii="Times New Roman" w:hAnsi="Times New Roman"/>
          <w:kern w:val="24"/>
          <w:lang w:val="en-US"/>
        </w:rPr>
        <w:t>.</w:t>
      </w:r>
    </w:p>
    <w:p w14:paraId="1F7F6820" w14:textId="75CA5CC1" w:rsidR="00BD0154" w:rsidRDefault="00BD0154" w:rsidP="005769A4">
      <w:pPr>
        <w:spacing w:line="360" w:lineRule="auto"/>
        <w:ind w:left="426" w:hanging="426"/>
        <w:rPr>
          <w:rFonts w:ascii="Times New Roman" w:hAnsi="Times New Roman"/>
          <w:kern w:val="24"/>
          <w:lang w:val="en-AU"/>
        </w:rPr>
      </w:pPr>
      <w:r w:rsidRPr="00BD0154">
        <w:rPr>
          <w:rFonts w:ascii="Times New Roman" w:hAnsi="Times New Roman"/>
          <w:kern w:val="24"/>
          <w:lang w:val="en-AU"/>
        </w:rPr>
        <w:t xml:space="preserve">Campbell, A., and D.G. Robinson. 1983. Reproductive potential of three American lobster (Homarus americanus) stocks in the Canadian Maritimes. Can. J. of Fish. </w:t>
      </w:r>
      <w:proofErr w:type="gramStart"/>
      <w:r w:rsidRPr="00BD0154">
        <w:rPr>
          <w:rFonts w:ascii="Times New Roman" w:hAnsi="Times New Roman"/>
          <w:kern w:val="24"/>
          <w:lang w:val="en-AU"/>
        </w:rPr>
        <w:t>and</w:t>
      </w:r>
      <w:proofErr w:type="gramEnd"/>
      <w:r w:rsidRPr="00BD0154">
        <w:rPr>
          <w:rFonts w:ascii="Times New Roman" w:hAnsi="Times New Roman"/>
          <w:kern w:val="24"/>
          <w:lang w:val="en-AU"/>
        </w:rPr>
        <w:t xml:space="preserve"> Aquat. </w:t>
      </w:r>
      <w:proofErr w:type="gramStart"/>
      <w:r w:rsidRPr="00BD0154">
        <w:rPr>
          <w:rFonts w:ascii="Times New Roman" w:hAnsi="Times New Roman"/>
          <w:kern w:val="24"/>
          <w:lang w:val="en-AU"/>
        </w:rPr>
        <w:t>Sci. 40: 1958-1967.</w:t>
      </w:r>
      <w:proofErr w:type="gramEnd"/>
    </w:p>
    <w:p w14:paraId="049247D8" w14:textId="77777777" w:rsidR="005769A4" w:rsidRDefault="007E62A1" w:rsidP="005769A4">
      <w:pPr>
        <w:spacing w:line="360" w:lineRule="auto"/>
        <w:ind w:left="426" w:hanging="426"/>
        <w:rPr>
          <w:rFonts w:ascii="Times New Roman" w:hAnsi="Times New Roman" w:cs="Times New Roman"/>
          <w:lang w:val="en-US"/>
        </w:rPr>
      </w:pPr>
      <w:r>
        <w:rPr>
          <w:rFonts w:ascii="Times New Roman" w:hAnsi="Times New Roman" w:cs="Times New Roman"/>
          <w:lang w:val="en-US"/>
        </w:rPr>
        <w:t>Boutson, A., Mahasawasde, C.</w:t>
      </w:r>
      <w:proofErr w:type="gramStart"/>
      <w:r>
        <w:rPr>
          <w:rFonts w:ascii="Times New Roman" w:hAnsi="Times New Roman" w:cs="Times New Roman"/>
          <w:lang w:val="en-US"/>
        </w:rPr>
        <w:t>,  Mahasawasde</w:t>
      </w:r>
      <w:proofErr w:type="gramEnd"/>
      <w:r>
        <w:rPr>
          <w:rFonts w:ascii="Times New Roman" w:hAnsi="Times New Roman" w:cs="Times New Roman"/>
          <w:lang w:val="en-US"/>
        </w:rPr>
        <w:t xml:space="preserve">, S., Tunkijanukij S., Arimoto, T.. 2009. Use of escape vents to improve size and species selectivity of collapsible pot for blue swimming crab </w:t>
      </w:r>
      <w:r>
        <w:rPr>
          <w:rFonts w:ascii="Times New Roman" w:hAnsi="Times New Roman" w:cs="Times New Roman"/>
          <w:i/>
          <w:lang w:val="en-US"/>
        </w:rPr>
        <w:t>Portunus pelagicus</w:t>
      </w:r>
      <w:r>
        <w:rPr>
          <w:rFonts w:ascii="Times New Roman" w:hAnsi="Times New Roman" w:cs="Times New Roman"/>
          <w:lang w:val="en-US"/>
        </w:rPr>
        <w:t xml:space="preserve"> in Thailand. Fish Sci 75: 25-33.</w:t>
      </w:r>
    </w:p>
    <w:p w14:paraId="30DE0FD7" w14:textId="7ADADFCA" w:rsidR="00E63767" w:rsidRPr="005769A4" w:rsidRDefault="00BD0154" w:rsidP="005769A4">
      <w:pPr>
        <w:spacing w:line="360" w:lineRule="auto"/>
        <w:ind w:left="426" w:hanging="426"/>
        <w:rPr>
          <w:rFonts w:ascii="Times New Roman" w:hAnsi="Times New Roman"/>
          <w:kern w:val="24"/>
          <w:lang w:val="en-AU"/>
        </w:rPr>
      </w:pPr>
      <w:r w:rsidRPr="00BD0154">
        <w:rPr>
          <w:rFonts w:ascii="Times New Roman" w:hAnsi="Times New Roman"/>
        </w:rPr>
        <w:t xml:space="preserve">Caputi, N., C. Chubb, N. Hall, and A. Pearce. 1996. Relationships between different life history stages of the western rock lobster, Panulirus cygnus, and their implications for management. </w:t>
      </w:r>
      <w:r w:rsidRPr="00BD0154">
        <w:rPr>
          <w:rFonts w:ascii="Times New Roman" w:hAnsi="Times New Roman"/>
          <w:i/>
          <w:iCs/>
        </w:rPr>
        <w:t xml:space="preserve">In </w:t>
      </w:r>
      <w:r w:rsidRPr="00BD0154">
        <w:rPr>
          <w:rFonts w:ascii="Times New Roman" w:hAnsi="Times New Roman"/>
        </w:rPr>
        <w:t xml:space="preserve">Developing and Sustaining World Fisheries Resources, the State of Science and Management (D.A. Hancock, D.C. Smith, A. Grant, and J.P. Beumer eds.) p. 579-585, CSIRO, Canbera, Australia. </w:t>
      </w:r>
    </w:p>
    <w:p w14:paraId="264367AD" w14:textId="32353976" w:rsidR="00E63767" w:rsidRPr="00E63767" w:rsidRDefault="00E63767" w:rsidP="005769A4">
      <w:pPr>
        <w:spacing w:line="360" w:lineRule="auto"/>
        <w:ind w:left="426" w:hanging="426"/>
        <w:rPr>
          <w:rFonts w:ascii="Times New Roman" w:hAnsi="Times New Roman"/>
          <w:kern w:val="24"/>
          <w:lang w:val="en-US"/>
        </w:rPr>
      </w:pPr>
      <w:proofErr w:type="gramStart"/>
      <w:r w:rsidRPr="00E63767">
        <w:rPr>
          <w:rFonts w:ascii="Times New Roman" w:hAnsi="Times New Roman"/>
          <w:kern w:val="24"/>
          <w:lang w:val="en-US"/>
        </w:rPr>
        <w:t>Clark, W. G. 1991.</w:t>
      </w:r>
      <w:proofErr w:type="gramEnd"/>
      <w:r w:rsidRPr="00E63767">
        <w:rPr>
          <w:rFonts w:ascii="Times New Roman" w:hAnsi="Times New Roman"/>
          <w:kern w:val="24"/>
          <w:lang w:val="en-US"/>
        </w:rPr>
        <w:t xml:space="preserve"> Groundfish exploitation rates based on life history parameters. </w:t>
      </w:r>
      <w:proofErr w:type="gramStart"/>
      <w:r w:rsidRPr="00E63767">
        <w:rPr>
          <w:rFonts w:ascii="Times New Roman" w:hAnsi="Times New Roman"/>
          <w:kern w:val="24"/>
          <w:lang w:val="en-US"/>
        </w:rPr>
        <w:t>Canadian Journal of Fisheries and Aquatic Sciences, 48: 734–750.</w:t>
      </w:r>
      <w:proofErr w:type="gramEnd"/>
    </w:p>
    <w:p w14:paraId="1499D743" w14:textId="6CE3EF97" w:rsidR="006A3658" w:rsidRDefault="00E63767" w:rsidP="005769A4">
      <w:pPr>
        <w:spacing w:line="360" w:lineRule="auto"/>
        <w:ind w:left="426" w:hanging="426"/>
        <w:rPr>
          <w:rFonts w:ascii="Times New Roman" w:hAnsi="Times New Roman"/>
          <w:kern w:val="24"/>
          <w:lang w:val="en-US"/>
        </w:rPr>
      </w:pPr>
      <w:proofErr w:type="gramStart"/>
      <w:r w:rsidRPr="00E63767">
        <w:rPr>
          <w:rFonts w:ascii="Times New Roman" w:hAnsi="Times New Roman"/>
          <w:kern w:val="24"/>
          <w:lang w:val="en-US"/>
        </w:rPr>
        <w:t>Clark, W. G. 1993.</w:t>
      </w:r>
      <w:proofErr w:type="gramEnd"/>
      <w:r w:rsidRPr="00E63767">
        <w:rPr>
          <w:rFonts w:ascii="Times New Roman" w:hAnsi="Times New Roman"/>
          <w:kern w:val="24"/>
          <w:lang w:val="en-US"/>
        </w:rPr>
        <w:t xml:space="preserve"> </w:t>
      </w:r>
      <w:proofErr w:type="gramStart"/>
      <w:r w:rsidRPr="00E63767">
        <w:rPr>
          <w:rFonts w:ascii="Times New Roman" w:hAnsi="Times New Roman"/>
          <w:kern w:val="24"/>
          <w:lang w:val="en-US"/>
        </w:rPr>
        <w:t>The effect of recruitment variability on the choice of a target level of spawning biomass per recruit.</w:t>
      </w:r>
      <w:proofErr w:type="gramEnd"/>
      <w:r w:rsidRPr="00E63767">
        <w:rPr>
          <w:rFonts w:ascii="Times New Roman" w:hAnsi="Times New Roman"/>
          <w:kern w:val="24"/>
          <w:lang w:val="en-US"/>
        </w:rPr>
        <w:t xml:space="preserve"> </w:t>
      </w:r>
      <w:proofErr w:type="gramStart"/>
      <w:r w:rsidRPr="00E63767">
        <w:rPr>
          <w:rFonts w:ascii="Times New Roman" w:hAnsi="Times New Roman"/>
          <w:kern w:val="24"/>
          <w:lang w:val="en-US"/>
        </w:rPr>
        <w:t>In Proceedings of the International Symposium on Management Strategies for Exploited Fish Populations, University of Alaska, pp. 233–246.</w:t>
      </w:r>
      <w:proofErr w:type="gramEnd"/>
      <w:r w:rsidRPr="00E63767">
        <w:rPr>
          <w:rFonts w:ascii="Times New Roman" w:hAnsi="Times New Roman"/>
          <w:kern w:val="24"/>
          <w:lang w:val="en-US"/>
        </w:rPr>
        <w:t xml:space="preserve"> </w:t>
      </w:r>
      <w:proofErr w:type="gramStart"/>
      <w:r w:rsidRPr="00E63767">
        <w:rPr>
          <w:rFonts w:ascii="Times New Roman" w:hAnsi="Times New Roman"/>
          <w:kern w:val="24"/>
          <w:lang w:val="en-US"/>
        </w:rPr>
        <w:t>Ed. by G. Kruse, R. J. Marasco, C. Pautzke, and T. J. Quinn.</w:t>
      </w:r>
      <w:proofErr w:type="gramEnd"/>
      <w:r w:rsidRPr="00E63767">
        <w:rPr>
          <w:rFonts w:ascii="Times New Roman" w:hAnsi="Times New Roman"/>
          <w:kern w:val="24"/>
          <w:lang w:val="en-US"/>
        </w:rPr>
        <w:t xml:space="preserve"> </w:t>
      </w:r>
      <w:proofErr w:type="gramStart"/>
      <w:r w:rsidRPr="00E63767">
        <w:rPr>
          <w:rFonts w:ascii="Times New Roman" w:hAnsi="Times New Roman"/>
          <w:kern w:val="24"/>
          <w:lang w:val="en-US"/>
        </w:rPr>
        <w:t>Alaska Sea Grant College Program Report, 93-02.</w:t>
      </w:r>
      <w:proofErr w:type="gramEnd"/>
    </w:p>
    <w:p w14:paraId="29F8060A" w14:textId="61BE2675" w:rsidR="00716407" w:rsidRDefault="00E63767" w:rsidP="005769A4">
      <w:pPr>
        <w:spacing w:line="360" w:lineRule="auto"/>
        <w:ind w:left="426" w:hanging="426"/>
        <w:rPr>
          <w:rFonts w:ascii="Times New Roman" w:hAnsi="Times New Roman"/>
          <w:kern w:val="24"/>
          <w:lang w:val="en-US"/>
        </w:rPr>
      </w:pPr>
      <w:proofErr w:type="gramStart"/>
      <w:r w:rsidRPr="00E63767">
        <w:rPr>
          <w:rFonts w:ascii="Times New Roman" w:hAnsi="Times New Roman"/>
          <w:kern w:val="24"/>
          <w:lang w:val="en-US"/>
        </w:rPr>
        <w:lastRenderedPageBreak/>
        <w:t>Clark, W. G. 2002.</w:t>
      </w:r>
      <w:proofErr w:type="gramEnd"/>
      <w:r w:rsidRPr="00E63767">
        <w:rPr>
          <w:rFonts w:ascii="Times New Roman" w:hAnsi="Times New Roman"/>
          <w:kern w:val="24"/>
          <w:lang w:val="en-US"/>
        </w:rPr>
        <w:t xml:space="preserve"> </w:t>
      </w:r>
      <w:proofErr w:type="gramStart"/>
      <w:r w:rsidRPr="00E63767">
        <w:rPr>
          <w:rFonts w:ascii="Times New Roman" w:hAnsi="Times New Roman"/>
          <w:kern w:val="24"/>
          <w:lang w:val="en-US"/>
        </w:rPr>
        <w:t>F35% revisited ten years later.</w:t>
      </w:r>
      <w:proofErr w:type="gramEnd"/>
      <w:r w:rsidRPr="00E63767">
        <w:rPr>
          <w:rFonts w:ascii="Times New Roman" w:hAnsi="Times New Roman"/>
          <w:kern w:val="24"/>
          <w:lang w:val="en-US"/>
        </w:rPr>
        <w:t xml:space="preserve"> </w:t>
      </w:r>
      <w:proofErr w:type="gramStart"/>
      <w:r w:rsidRPr="00E63767">
        <w:rPr>
          <w:rFonts w:ascii="Times New Roman" w:hAnsi="Times New Roman"/>
          <w:kern w:val="24"/>
          <w:lang w:val="en-US"/>
        </w:rPr>
        <w:t>North American Journal of Fisheries Management, 22: 251–257</w:t>
      </w:r>
      <w:r w:rsidR="00BD0154">
        <w:rPr>
          <w:rFonts w:ascii="Times New Roman" w:hAnsi="Times New Roman"/>
          <w:kern w:val="24"/>
          <w:lang w:val="en-US"/>
        </w:rPr>
        <w:t>.</w:t>
      </w:r>
      <w:proofErr w:type="gramEnd"/>
    </w:p>
    <w:p w14:paraId="4D98E1B8" w14:textId="77777777" w:rsidR="005769A4" w:rsidRPr="005769A4" w:rsidRDefault="005769A4" w:rsidP="005769A4">
      <w:pPr>
        <w:spacing w:line="360" w:lineRule="auto"/>
        <w:ind w:left="426" w:hanging="426"/>
        <w:rPr>
          <w:rFonts w:ascii="Times New Roman" w:hAnsi="Times New Roman"/>
          <w:i/>
          <w:kern w:val="24"/>
          <w:lang w:val="en-US"/>
        </w:rPr>
      </w:pPr>
      <w:r w:rsidRPr="005769A4">
        <w:rPr>
          <w:rFonts w:ascii="Times New Roman" w:hAnsi="Times New Roman"/>
          <w:kern w:val="24"/>
          <w:lang w:val="en-AU"/>
        </w:rPr>
        <w:t xml:space="preserve">Hordyk, A., Ono, K., Sainsbury K., Loneragan, N., Prince, J.D. 2014a. </w:t>
      </w:r>
      <w:proofErr w:type="gramStart"/>
      <w:r w:rsidRPr="005769A4">
        <w:rPr>
          <w:rFonts w:ascii="Times New Roman" w:hAnsi="Times New Roman"/>
          <w:kern w:val="24"/>
          <w:lang w:val="en-AU"/>
        </w:rPr>
        <w:t>Some explorations of the life history ratios to describe length composition, spawning-per-recruit, and the spawning potential ratio.</w:t>
      </w:r>
      <w:proofErr w:type="gramEnd"/>
      <w:r w:rsidRPr="005769A4">
        <w:rPr>
          <w:rFonts w:ascii="Times New Roman" w:hAnsi="Times New Roman"/>
          <w:kern w:val="24"/>
          <w:lang w:val="en-AU"/>
        </w:rPr>
        <w:t xml:space="preserve"> </w:t>
      </w:r>
      <w:r w:rsidRPr="005769A4">
        <w:rPr>
          <w:rFonts w:ascii="Times New Roman" w:hAnsi="Times New Roman"/>
          <w:kern w:val="24"/>
          <w:lang w:val="es-AR"/>
        </w:rPr>
        <w:t>ICES J. Mar. Sci.</w:t>
      </w:r>
      <w:r w:rsidRPr="005769A4">
        <w:rPr>
          <w:rFonts w:ascii="Times New Roman" w:hAnsi="Times New Roman"/>
          <w:i/>
          <w:kern w:val="24"/>
          <w:lang w:val="es-AR"/>
        </w:rPr>
        <w:t xml:space="preserve"> </w:t>
      </w:r>
      <w:proofErr w:type="gramStart"/>
      <w:r w:rsidRPr="005769A4">
        <w:rPr>
          <w:rFonts w:ascii="Times New Roman" w:hAnsi="Times New Roman"/>
          <w:i/>
          <w:kern w:val="24"/>
          <w:lang w:val="en-US"/>
        </w:rPr>
        <w:t>doi:10.1093</w:t>
      </w:r>
      <w:proofErr w:type="gramEnd"/>
      <w:r w:rsidRPr="005769A4">
        <w:rPr>
          <w:rFonts w:ascii="Times New Roman" w:hAnsi="Times New Roman"/>
          <w:i/>
          <w:kern w:val="24"/>
          <w:lang w:val="en-US"/>
        </w:rPr>
        <w:t>/icesjms/fst235</w:t>
      </w:r>
    </w:p>
    <w:p w14:paraId="06BA0900" w14:textId="353F8AD7" w:rsidR="00716407" w:rsidRPr="005769A4" w:rsidRDefault="005769A4" w:rsidP="005769A4">
      <w:pPr>
        <w:spacing w:line="360" w:lineRule="auto"/>
        <w:ind w:left="426" w:hanging="426"/>
        <w:rPr>
          <w:rFonts w:ascii="Times New Roman" w:hAnsi="Times New Roman"/>
          <w:kern w:val="24"/>
          <w:lang w:val="en-AU"/>
        </w:rPr>
      </w:pPr>
      <w:proofErr w:type="gramStart"/>
      <w:r w:rsidRPr="005769A4">
        <w:rPr>
          <w:rFonts w:ascii="Times New Roman" w:hAnsi="Times New Roman"/>
          <w:kern w:val="24"/>
          <w:lang w:val="en-AU"/>
        </w:rPr>
        <w:t>Hordyk, A., Ono, K., Valencia, S.V., Loneragan, N., Prince, J.D. 2014b.</w:t>
      </w:r>
      <w:proofErr w:type="gramEnd"/>
      <w:r w:rsidRPr="005769A4">
        <w:rPr>
          <w:rFonts w:ascii="Times New Roman" w:hAnsi="Times New Roman"/>
          <w:kern w:val="24"/>
          <w:lang w:val="en-AU"/>
        </w:rPr>
        <w:t xml:space="preserve"> </w:t>
      </w:r>
      <w:proofErr w:type="gramStart"/>
      <w:r w:rsidRPr="005769A4">
        <w:rPr>
          <w:rFonts w:ascii="Times New Roman" w:hAnsi="Times New Roman"/>
          <w:kern w:val="24"/>
          <w:lang w:val="en-AU"/>
        </w:rPr>
        <w:t>A novel length-based estimation method of spawning poten.tial ratio (SPR), and tests of its performance, for small-scale, data-poor fisheries.</w:t>
      </w:r>
      <w:proofErr w:type="gramEnd"/>
      <w:r w:rsidRPr="005769A4">
        <w:rPr>
          <w:rFonts w:ascii="Times New Roman" w:hAnsi="Times New Roman"/>
          <w:kern w:val="24"/>
          <w:lang w:val="en-AU"/>
        </w:rPr>
        <w:t xml:space="preserve"> </w:t>
      </w:r>
      <w:r w:rsidRPr="005769A4">
        <w:rPr>
          <w:rFonts w:ascii="Times New Roman" w:hAnsi="Times New Roman"/>
          <w:kern w:val="24"/>
          <w:lang w:val="es-AR"/>
        </w:rPr>
        <w:t>ICES J. Mar. Sci.</w:t>
      </w:r>
      <w:r w:rsidRPr="005769A4">
        <w:rPr>
          <w:rFonts w:ascii="Times New Roman" w:hAnsi="Times New Roman"/>
          <w:i/>
          <w:kern w:val="24"/>
          <w:lang w:val="es-AR"/>
        </w:rPr>
        <w:t xml:space="preserve"> </w:t>
      </w:r>
      <w:proofErr w:type="gramStart"/>
      <w:r w:rsidRPr="005769A4">
        <w:rPr>
          <w:rFonts w:ascii="Times New Roman" w:hAnsi="Times New Roman"/>
          <w:i/>
          <w:kern w:val="24"/>
          <w:lang w:val="en-US"/>
        </w:rPr>
        <w:t>doi:10.1093</w:t>
      </w:r>
      <w:proofErr w:type="gramEnd"/>
      <w:r w:rsidRPr="005769A4">
        <w:rPr>
          <w:rFonts w:ascii="Times New Roman" w:hAnsi="Times New Roman"/>
          <w:i/>
          <w:kern w:val="24"/>
          <w:lang w:val="en-US"/>
        </w:rPr>
        <w:t>/icesjms/fsu004</w:t>
      </w:r>
    </w:p>
    <w:p w14:paraId="328E60DF" w14:textId="0B6069FB" w:rsidR="00E63767" w:rsidRPr="00BD0154" w:rsidRDefault="003F1C1A" w:rsidP="005769A4">
      <w:pPr>
        <w:spacing w:line="360" w:lineRule="auto"/>
        <w:ind w:left="426" w:hanging="426"/>
        <w:rPr>
          <w:rFonts w:ascii="Times New Roman" w:hAnsi="Times New Roman"/>
          <w:bCs/>
          <w:kern w:val="24"/>
          <w:lang w:val="en-AU"/>
        </w:rPr>
      </w:pPr>
      <w:proofErr w:type="gramStart"/>
      <w:r w:rsidRPr="003F1C1A">
        <w:rPr>
          <w:rFonts w:ascii="Times New Roman" w:hAnsi="Times New Roman"/>
          <w:bCs/>
          <w:kern w:val="24"/>
          <w:lang w:val="en-AU"/>
        </w:rPr>
        <w:t>Mace, P.M., and MP.</w:t>
      </w:r>
      <w:proofErr w:type="gramEnd"/>
      <w:r w:rsidRPr="003F1C1A">
        <w:rPr>
          <w:rFonts w:ascii="Times New Roman" w:hAnsi="Times New Roman"/>
          <w:bCs/>
          <w:kern w:val="24"/>
          <w:lang w:val="en-AU"/>
        </w:rPr>
        <w:t xml:space="preserve"> Sissenwine. 1993. How much spawning per recruit is enough? In 'Risk Evaluation and Biological Reference Points for Fisheries Management'. (Eds S.J. Smith, J.J. Hunt, and D. Rivard)</w:t>
      </w:r>
      <w:proofErr w:type="gramStart"/>
      <w:r w:rsidRPr="003F1C1A">
        <w:rPr>
          <w:rFonts w:ascii="Times New Roman" w:hAnsi="Times New Roman"/>
          <w:bCs/>
          <w:kern w:val="24"/>
          <w:lang w:val="en-AU"/>
        </w:rPr>
        <w:t>.Can</w:t>
      </w:r>
      <w:proofErr w:type="gramEnd"/>
      <w:r w:rsidRPr="003F1C1A">
        <w:rPr>
          <w:rFonts w:ascii="Times New Roman" w:hAnsi="Times New Roman"/>
          <w:bCs/>
          <w:kern w:val="24"/>
          <w:lang w:val="en-AU"/>
        </w:rPr>
        <w:t xml:space="preserve">. Spec. Publ. Fish. Aquat. </w:t>
      </w:r>
      <w:proofErr w:type="gramStart"/>
      <w:r w:rsidRPr="003F1C1A">
        <w:rPr>
          <w:rFonts w:ascii="Times New Roman" w:hAnsi="Times New Roman"/>
          <w:bCs/>
          <w:kern w:val="24"/>
          <w:lang w:val="en-AU"/>
        </w:rPr>
        <w:t>Sci. 120</w:t>
      </w:r>
      <w:r w:rsidRPr="003F1C1A">
        <w:rPr>
          <w:rFonts w:ascii="Times New Roman" w:hAnsi="Times New Roman"/>
          <w:b/>
          <w:bCs/>
          <w:kern w:val="24"/>
          <w:lang w:val="en-AU"/>
        </w:rPr>
        <w:t xml:space="preserve">: </w:t>
      </w:r>
      <w:r w:rsidRPr="003F1C1A">
        <w:rPr>
          <w:rFonts w:ascii="Times New Roman" w:hAnsi="Times New Roman"/>
          <w:bCs/>
          <w:kern w:val="24"/>
          <w:lang w:val="en-AU"/>
        </w:rPr>
        <w:t>101-108.</w:t>
      </w:r>
      <w:proofErr w:type="gramEnd"/>
      <w:r w:rsidRPr="003F1C1A">
        <w:rPr>
          <w:rFonts w:ascii="Times New Roman" w:hAnsi="Times New Roman"/>
          <w:bCs/>
          <w:kern w:val="24"/>
          <w:lang w:val="en-AU"/>
        </w:rPr>
        <w:t xml:space="preserve"> </w:t>
      </w:r>
    </w:p>
    <w:p w14:paraId="51CC68BA" w14:textId="77777777" w:rsidR="005769A4" w:rsidRDefault="00E63767" w:rsidP="005769A4">
      <w:pPr>
        <w:spacing w:line="360" w:lineRule="auto"/>
        <w:ind w:left="426" w:hanging="426"/>
        <w:rPr>
          <w:rFonts w:ascii="Times New Roman" w:hAnsi="Times New Roman"/>
          <w:bCs/>
          <w:kern w:val="24"/>
          <w:lang w:val="en-US"/>
        </w:rPr>
      </w:pPr>
      <w:r w:rsidRPr="00E63767">
        <w:rPr>
          <w:rFonts w:ascii="Times New Roman" w:hAnsi="Times New Roman"/>
          <w:bCs/>
          <w:kern w:val="24"/>
          <w:lang w:val="en-US"/>
        </w:rPr>
        <w:t xml:space="preserve">Mace, P.M. 1994. Relationships between common biological reference points used as thresholds and targets of fisheries management strategies. Can. J. Fish. Aquat. </w:t>
      </w:r>
      <w:proofErr w:type="gramStart"/>
      <w:r w:rsidRPr="00E63767">
        <w:rPr>
          <w:rFonts w:ascii="Times New Roman" w:hAnsi="Times New Roman"/>
          <w:bCs/>
          <w:kern w:val="24"/>
          <w:lang w:val="en-US"/>
        </w:rPr>
        <w:t>Sci. 51: 110-122.</w:t>
      </w:r>
      <w:proofErr w:type="gramEnd"/>
    </w:p>
    <w:p w14:paraId="1A0C4A31" w14:textId="122AF42D" w:rsidR="00172D14" w:rsidRDefault="00DC5388" w:rsidP="005769A4">
      <w:pPr>
        <w:spacing w:line="360" w:lineRule="auto"/>
        <w:ind w:left="426" w:hanging="426"/>
        <w:rPr>
          <w:rFonts w:ascii="Times New Roman" w:hAnsi="Times New Roman"/>
        </w:rPr>
      </w:pPr>
      <w:r w:rsidRPr="00BD0154">
        <w:rPr>
          <w:rFonts w:ascii="Times New Roman" w:hAnsi="Times New Roman"/>
        </w:rPr>
        <w:t xml:space="preserve">Miller, R.J. and Hannah, C.G. </w:t>
      </w:r>
      <w:r w:rsidR="00D23C31">
        <w:rPr>
          <w:rFonts w:ascii="Times New Roman" w:hAnsi="Times New Roman"/>
        </w:rPr>
        <w:t>2006.</w:t>
      </w:r>
      <w:r w:rsidR="0048502F" w:rsidRPr="00BD0154">
        <w:rPr>
          <w:rFonts w:ascii="Times New Roman" w:hAnsi="Times New Roman"/>
        </w:rPr>
        <w:t xml:space="preserve"> </w:t>
      </w:r>
      <w:r w:rsidRPr="00BD0154">
        <w:rPr>
          <w:rFonts w:ascii="Times New Roman" w:hAnsi="Times New Roman"/>
        </w:rPr>
        <w:t>Eggs per Recruit as a Management Indicator for the Canadian Lobster Fishery. Canadian Technical Report of Fisheries and Aquatic Sciences 2655. Pp. 20</w:t>
      </w:r>
      <w:r w:rsidR="00172D14">
        <w:rPr>
          <w:rFonts w:ascii="Times New Roman" w:hAnsi="Times New Roman"/>
        </w:rPr>
        <w:t>.</w:t>
      </w:r>
    </w:p>
    <w:p w14:paraId="51F69FCE" w14:textId="14E61C9B" w:rsidR="00172D14" w:rsidRPr="00172D14" w:rsidRDefault="00D23C31" w:rsidP="00172D14">
      <w:pPr>
        <w:spacing w:line="360" w:lineRule="auto"/>
        <w:ind w:left="426" w:hanging="426"/>
        <w:rPr>
          <w:rFonts w:ascii="Times New Roman" w:hAnsi="Times New Roman"/>
          <w:lang w:val="en-US"/>
        </w:rPr>
      </w:pPr>
      <w:r>
        <w:rPr>
          <w:rFonts w:ascii="Times New Roman" w:hAnsi="Times New Roman"/>
          <w:lang w:val="en-US"/>
        </w:rPr>
        <w:t>Restrepo, V.R. and Powers, J.E.  1999.</w:t>
      </w:r>
      <w:r w:rsidR="00172D14" w:rsidRPr="00172D14">
        <w:rPr>
          <w:rFonts w:ascii="Times New Roman" w:hAnsi="Times New Roman"/>
          <w:lang w:val="en-US"/>
        </w:rPr>
        <w:t xml:space="preserve"> Precautionary control rules in US fisheries management: specification and performance. ICES Journal of marine Science. </w:t>
      </w:r>
      <w:proofErr w:type="gramStart"/>
      <w:r w:rsidR="00172D14" w:rsidRPr="00172D14">
        <w:rPr>
          <w:rFonts w:ascii="Times New Roman" w:hAnsi="Times New Roman"/>
          <w:lang w:val="en-US"/>
        </w:rPr>
        <w:t>56: 846-852.</w:t>
      </w:r>
      <w:proofErr w:type="gramEnd"/>
    </w:p>
    <w:p w14:paraId="59146B87" w14:textId="41191D76" w:rsidR="00172D14" w:rsidRPr="00172D14" w:rsidRDefault="00172D14" w:rsidP="00172D14">
      <w:pPr>
        <w:spacing w:line="360" w:lineRule="auto"/>
        <w:ind w:left="426" w:hanging="426"/>
        <w:rPr>
          <w:rFonts w:ascii="Times New Roman" w:hAnsi="Times New Roman"/>
          <w:lang w:val="en-US"/>
        </w:rPr>
      </w:pPr>
      <w:proofErr w:type="gramStart"/>
      <w:r w:rsidRPr="00172D14">
        <w:rPr>
          <w:rFonts w:ascii="Times New Roman" w:hAnsi="Times New Roman"/>
          <w:lang w:val="en-US"/>
        </w:rPr>
        <w:t>Zhou, S., Yin.</w:t>
      </w:r>
      <w:proofErr w:type="gramEnd"/>
      <w:r w:rsidRPr="00172D14">
        <w:rPr>
          <w:rFonts w:ascii="Times New Roman" w:hAnsi="Times New Roman"/>
          <w:lang w:val="en-US"/>
        </w:rPr>
        <w:t xml:space="preserve"> S., Thorson, J</w:t>
      </w:r>
      <w:r w:rsidR="00D23C31">
        <w:rPr>
          <w:rFonts w:ascii="Times New Roman" w:hAnsi="Times New Roman"/>
          <w:lang w:val="en-US"/>
        </w:rPr>
        <w:t>.T., Smith, A.D.M., Fuller, M. 2012</w:t>
      </w:r>
      <w:r w:rsidRPr="00172D14">
        <w:rPr>
          <w:rFonts w:ascii="Times New Roman" w:hAnsi="Times New Roman"/>
          <w:lang w:val="en-US"/>
        </w:rPr>
        <w:t xml:space="preserve">. Linking fishing mortality reference points to life history traits: an empirical study. Can. J. Fish, Aquat. Sci. 69: </w:t>
      </w:r>
      <w:r w:rsidRPr="00172D14">
        <w:rPr>
          <w:rFonts w:ascii="Times New Roman" w:hAnsi="Times New Roman"/>
          <w:i/>
          <w:lang w:val="en-US"/>
        </w:rPr>
        <w:t>1293-1301</w:t>
      </w:r>
    </w:p>
    <w:p w14:paraId="4331B7C8" w14:textId="6486F764" w:rsidR="0048502F" w:rsidRPr="005769A4" w:rsidRDefault="00DC5388" w:rsidP="005769A4">
      <w:pPr>
        <w:spacing w:line="360" w:lineRule="auto"/>
        <w:ind w:left="426" w:hanging="426"/>
        <w:rPr>
          <w:rFonts w:ascii="Times New Roman" w:hAnsi="Times New Roman"/>
          <w:bCs/>
          <w:kern w:val="24"/>
          <w:lang w:val="en-US"/>
        </w:rPr>
      </w:pPr>
      <w:r w:rsidRPr="00BD0154">
        <w:rPr>
          <w:rFonts w:ascii="Times New Roman" w:hAnsi="Times New Roman"/>
        </w:rPr>
        <w:t xml:space="preserve"> </w:t>
      </w:r>
    </w:p>
    <w:p w14:paraId="2F6EDA1C" w14:textId="13D93F3C" w:rsidR="004539EF" w:rsidRPr="00BD0154" w:rsidRDefault="004539EF" w:rsidP="004539EF">
      <w:pPr>
        <w:pStyle w:val="Heading1"/>
        <w:rPr>
          <w:sz w:val="24"/>
          <w:szCs w:val="24"/>
        </w:rPr>
      </w:pPr>
      <w:bookmarkStart w:id="22" w:name="_Toc272754962"/>
      <w:r>
        <w:rPr>
          <w:lang w:val="en-US"/>
        </w:rPr>
        <w:t>Appendix I.</w:t>
      </w:r>
      <w:r w:rsidR="00844A5E">
        <w:rPr>
          <w:lang w:val="en-US"/>
        </w:rPr>
        <w:t xml:space="preserve"> </w:t>
      </w:r>
      <w:r w:rsidR="002676C4">
        <w:rPr>
          <w:rFonts w:ascii="Times New Roman" w:hAnsi="Times New Roman" w:cs="Times New Roman"/>
          <w:lang w:val="en-US"/>
        </w:rPr>
        <w:t>Data Collection M</w:t>
      </w:r>
      <w:r w:rsidR="00844A5E">
        <w:rPr>
          <w:rFonts w:ascii="Times New Roman" w:hAnsi="Times New Roman" w:cs="Times New Roman"/>
          <w:lang w:val="en-US"/>
        </w:rPr>
        <w:t>ethodology</w:t>
      </w:r>
      <w:bookmarkEnd w:id="22"/>
    </w:p>
    <w:p w14:paraId="7267B62C" w14:textId="77777777" w:rsidR="002676C4" w:rsidRDefault="002676C4" w:rsidP="004539EF">
      <w:pPr>
        <w:spacing w:line="100" w:lineRule="atLeast"/>
        <w:jc w:val="both"/>
        <w:rPr>
          <w:rFonts w:ascii="Times New Roman" w:hAnsi="Times New Roman" w:cs="Times New Roman"/>
          <w:lang w:val="en-US"/>
        </w:rPr>
      </w:pPr>
    </w:p>
    <w:p w14:paraId="45AA27E1" w14:textId="420DE95B" w:rsidR="004539EF" w:rsidRDefault="004539EF" w:rsidP="004539EF">
      <w:pPr>
        <w:spacing w:line="100" w:lineRule="atLeast"/>
        <w:jc w:val="both"/>
        <w:rPr>
          <w:rFonts w:ascii="Times New Roman" w:hAnsi="Times New Roman" w:cs="Times New Roman"/>
          <w:lang w:val="en-US"/>
        </w:rPr>
      </w:pPr>
      <w:r>
        <w:rPr>
          <w:rFonts w:ascii="Times New Roman" w:hAnsi="Times New Roman" w:cs="Times New Roman"/>
          <w:lang w:val="en-US"/>
        </w:rPr>
        <w:t xml:space="preserve">The data collection methodology </w:t>
      </w:r>
      <w:r w:rsidR="002676C4">
        <w:rPr>
          <w:rFonts w:ascii="Times New Roman" w:hAnsi="Times New Roman" w:cs="Times New Roman"/>
          <w:lang w:val="en-US"/>
        </w:rPr>
        <w:t>is contained in a separate document that should be attached with this technical report but can be supplied upon request by the author</w:t>
      </w:r>
      <w:r>
        <w:rPr>
          <w:rFonts w:ascii="Times New Roman" w:hAnsi="Times New Roman" w:cs="Times New Roman"/>
          <w:lang w:val="en-US"/>
        </w:rPr>
        <w:t xml:space="preserve"> </w:t>
      </w:r>
    </w:p>
    <w:p w14:paraId="6FBD717F" w14:textId="77777777" w:rsidR="008B7BEF" w:rsidRDefault="008B7BEF" w:rsidP="008B7BEF"/>
    <w:sectPr w:rsidR="008B7BEF" w:rsidSect="007F1DA1">
      <w:footerReference w:type="even" r:id="rId22"/>
      <w:footerReference w:type="default" r:id="rId23"/>
      <w:pgSz w:w="12240" w:h="15840"/>
      <w:pgMar w:top="1440" w:right="1800" w:bottom="1440" w:left="1800" w:header="720" w:footer="720" w:gutter="0"/>
      <w:cols w:space="72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F279E5" w15:done="0"/>
  <w15:commentEx w15:paraId="26C1325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43FA8" w14:textId="77777777" w:rsidR="00BE25FC" w:rsidRDefault="00BE25FC" w:rsidP="00C35CE0">
      <w:r>
        <w:separator/>
      </w:r>
    </w:p>
  </w:endnote>
  <w:endnote w:type="continuationSeparator" w:id="0">
    <w:p w14:paraId="58C4FC95" w14:textId="77777777" w:rsidR="00BE25FC" w:rsidRDefault="00BE25FC" w:rsidP="00C35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OpenSymbol">
    <w:altName w:val="Arial Unicode MS"/>
    <w:charset w:val="00"/>
    <w:family w:val="roman"/>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WenQuanYi Micro Hei">
    <w:altName w:val="ＭＳ 明朝"/>
    <w:charset w:val="80"/>
    <w:family w:val="auto"/>
    <w:pitch w:val="variable"/>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Times New Roman Bold">
    <w:altName w:val="Times New Roman"/>
    <w:panose1 w:val="020208030705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400A8" w14:textId="77777777" w:rsidR="00E8643E" w:rsidRDefault="00E8643E" w:rsidP="00C35C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249E91" w14:textId="77777777" w:rsidR="00E8643E" w:rsidRDefault="00E8643E" w:rsidP="00C35CE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E19F2" w14:textId="77777777" w:rsidR="00E8643E" w:rsidRDefault="00E8643E" w:rsidP="00C35C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5EB2">
      <w:rPr>
        <w:rStyle w:val="PageNumber"/>
        <w:noProof/>
      </w:rPr>
      <w:t>1</w:t>
    </w:r>
    <w:r>
      <w:rPr>
        <w:rStyle w:val="PageNumber"/>
      </w:rPr>
      <w:fldChar w:fldCharType="end"/>
    </w:r>
  </w:p>
  <w:p w14:paraId="738969D6" w14:textId="77777777" w:rsidR="00E8643E" w:rsidRDefault="00E8643E" w:rsidP="00C35CE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8AC5F" w14:textId="77777777" w:rsidR="00BE25FC" w:rsidRDefault="00BE25FC" w:rsidP="00C35CE0">
      <w:r>
        <w:separator/>
      </w:r>
    </w:p>
  </w:footnote>
  <w:footnote w:type="continuationSeparator" w:id="0">
    <w:p w14:paraId="2B23A877" w14:textId="77777777" w:rsidR="00BE25FC" w:rsidRDefault="00BE25FC" w:rsidP="00C35C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2"/>
    <w:lvl w:ilvl="0">
      <w:start w:val="1"/>
      <w:numFmt w:val="upperRoman"/>
      <w:lvlText w:val="%1."/>
      <w:lvlJc w:val="left"/>
      <w:pPr>
        <w:tabs>
          <w:tab w:val="num" w:pos="0"/>
        </w:tabs>
        <w:ind w:left="720" w:hanging="720"/>
      </w:pPr>
      <w:rPr>
        <w:b/>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
    <w:nsid w:val="00000003"/>
    <w:multiLevelType w:val="multilevel"/>
    <w:tmpl w:val="00000003"/>
    <w:name w:val="WWNum3"/>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241C7229"/>
    <w:multiLevelType w:val="hybridMultilevel"/>
    <w:tmpl w:val="AB62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163C0"/>
    <w:multiLevelType w:val="hybridMultilevel"/>
    <w:tmpl w:val="0B04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AF5976"/>
    <w:multiLevelType w:val="hybridMultilevel"/>
    <w:tmpl w:val="902EA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3322E7"/>
    <w:multiLevelType w:val="multilevel"/>
    <w:tmpl w:val="00000003"/>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5C962AF8"/>
    <w:multiLevelType w:val="hybridMultilevel"/>
    <w:tmpl w:val="3CD88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7"/>
  </w:num>
  <w:num w:numId="6">
    <w:abstractNumId w:val="3"/>
  </w:num>
  <w:num w:numId="7">
    <w:abstractNumId w:val="5"/>
  </w:num>
  <w:num w:numId="8">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Harvey">
    <w15:presenceInfo w15:providerId="Windows Live" w15:userId="0fecefd6e34aac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embedSystemFonts/>
  <w:proofState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902"/>
    <w:rsid w:val="00006941"/>
    <w:rsid w:val="00007114"/>
    <w:rsid w:val="00026B59"/>
    <w:rsid w:val="00043964"/>
    <w:rsid w:val="00066895"/>
    <w:rsid w:val="00073F8A"/>
    <w:rsid w:val="00083EFA"/>
    <w:rsid w:val="000A54E3"/>
    <w:rsid w:val="000B3929"/>
    <w:rsid w:val="000E3FCB"/>
    <w:rsid w:val="000F0D20"/>
    <w:rsid w:val="00144B0E"/>
    <w:rsid w:val="00151D49"/>
    <w:rsid w:val="00152213"/>
    <w:rsid w:val="00160DD5"/>
    <w:rsid w:val="00172D14"/>
    <w:rsid w:val="00177B2C"/>
    <w:rsid w:val="001A24F9"/>
    <w:rsid w:val="001A39BF"/>
    <w:rsid w:val="001A613A"/>
    <w:rsid w:val="001A76B3"/>
    <w:rsid w:val="001B0C55"/>
    <w:rsid w:val="001C1A66"/>
    <w:rsid w:val="001E1388"/>
    <w:rsid w:val="0021536C"/>
    <w:rsid w:val="00215E11"/>
    <w:rsid w:val="00240D91"/>
    <w:rsid w:val="002544A5"/>
    <w:rsid w:val="002676C4"/>
    <w:rsid w:val="002A16D4"/>
    <w:rsid w:val="002B5B68"/>
    <w:rsid w:val="002D3532"/>
    <w:rsid w:val="002E1650"/>
    <w:rsid w:val="002E2885"/>
    <w:rsid w:val="00320A79"/>
    <w:rsid w:val="003664C5"/>
    <w:rsid w:val="00373961"/>
    <w:rsid w:val="003763C3"/>
    <w:rsid w:val="003B6668"/>
    <w:rsid w:val="003B710B"/>
    <w:rsid w:val="003C51E8"/>
    <w:rsid w:val="003D3ACD"/>
    <w:rsid w:val="003E0902"/>
    <w:rsid w:val="003E55DB"/>
    <w:rsid w:val="003F1C1A"/>
    <w:rsid w:val="00426E37"/>
    <w:rsid w:val="004539EF"/>
    <w:rsid w:val="004701F9"/>
    <w:rsid w:val="00480896"/>
    <w:rsid w:val="00482131"/>
    <w:rsid w:val="0048502F"/>
    <w:rsid w:val="004A0267"/>
    <w:rsid w:val="004A0435"/>
    <w:rsid w:val="004A768D"/>
    <w:rsid w:val="004E009B"/>
    <w:rsid w:val="005027CC"/>
    <w:rsid w:val="00505BF9"/>
    <w:rsid w:val="00551530"/>
    <w:rsid w:val="00554A1A"/>
    <w:rsid w:val="005769A4"/>
    <w:rsid w:val="00592B21"/>
    <w:rsid w:val="005A1A34"/>
    <w:rsid w:val="005B75BE"/>
    <w:rsid w:val="006044F1"/>
    <w:rsid w:val="006419E5"/>
    <w:rsid w:val="00651807"/>
    <w:rsid w:val="0065556A"/>
    <w:rsid w:val="00664CD6"/>
    <w:rsid w:val="006A3658"/>
    <w:rsid w:val="006B7E53"/>
    <w:rsid w:val="006C2312"/>
    <w:rsid w:val="006D4132"/>
    <w:rsid w:val="006F4097"/>
    <w:rsid w:val="006F5A24"/>
    <w:rsid w:val="0070265C"/>
    <w:rsid w:val="00704132"/>
    <w:rsid w:val="00716407"/>
    <w:rsid w:val="00727CB3"/>
    <w:rsid w:val="00743D57"/>
    <w:rsid w:val="0075193F"/>
    <w:rsid w:val="00757763"/>
    <w:rsid w:val="0076219E"/>
    <w:rsid w:val="007633A6"/>
    <w:rsid w:val="00770741"/>
    <w:rsid w:val="0078393C"/>
    <w:rsid w:val="007962BD"/>
    <w:rsid w:val="007A04A5"/>
    <w:rsid w:val="007A7A0D"/>
    <w:rsid w:val="007C4D53"/>
    <w:rsid w:val="007E296A"/>
    <w:rsid w:val="007E62A1"/>
    <w:rsid w:val="007E7FA8"/>
    <w:rsid w:val="007F1DA1"/>
    <w:rsid w:val="00803693"/>
    <w:rsid w:val="00805EB2"/>
    <w:rsid w:val="008107B2"/>
    <w:rsid w:val="00836760"/>
    <w:rsid w:val="00844A5E"/>
    <w:rsid w:val="00860A96"/>
    <w:rsid w:val="008A3D28"/>
    <w:rsid w:val="008B45E6"/>
    <w:rsid w:val="008B7BEF"/>
    <w:rsid w:val="0093611F"/>
    <w:rsid w:val="009443B1"/>
    <w:rsid w:val="00965D3D"/>
    <w:rsid w:val="009723BC"/>
    <w:rsid w:val="00982D56"/>
    <w:rsid w:val="00997418"/>
    <w:rsid w:val="00A0187D"/>
    <w:rsid w:val="00A030D5"/>
    <w:rsid w:val="00A03EA0"/>
    <w:rsid w:val="00A110ED"/>
    <w:rsid w:val="00A23D04"/>
    <w:rsid w:val="00A4478A"/>
    <w:rsid w:val="00AA4734"/>
    <w:rsid w:val="00AC2FC5"/>
    <w:rsid w:val="00AC5805"/>
    <w:rsid w:val="00AE27AA"/>
    <w:rsid w:val="00AF077F"/>
    <w:rsid w:val="00AF0F68"/>
    <w:rsid w:val="00AF2150"/>
    <w:rsid w:val="00B200C0"/>
    <w:rsid w:val="00B518D5"/>
    <w:rsid w:val="00B51BF9"/>
    <w:rsid w:val="00B524AE"/>
    <w:rsid w:val="00BA1535"/>
    <w:rsid w:val="00BB795B"/>
    <w:rsid w:val="00BD0154"/>
    <w:rsid w:val="00BE25FC"/>
    <w:rsid w:val="00C216D5"/>
    <w:rsid w:val="00C35CE0"/>
    <w:rsid w:val="00C411AA"/>
    <w:rsid w:val="00C44667"/>
    <w:rsid w:val="00C5214C"/>
    <w:rsid w:val="00C668D2"/>
    <w:rsid w:val="00C71D94"/>
    <w:rsid w:val="00C81EEC"/>
    <w:rsid w:val="00C96811"/>
    <w:rsid w:val="00CB0832"/>
    <w:rsid w:val="00CB7B80"/>
    <w:rsid w:val="00CC7E43"/>
    <w:rsid w:val="00CD13B3"/>
    <w:rsid w:val="00D02521"/>
    <w:rsid w:val="00D23C31"/>
    <w:rsid w:val="00D548C7"/>
    <w:rsid w:val="00D6092E"/>
    <w:rsid w:val="00D83209"/>
    <w:rsid w:val="00D9177A"/>
    <w:rsid w:val="00DC5388"/>
    <w:rsid w:val="00DE7915"/>
    <w:rsid w:val="00E020B2"/>
    <w:rsid w:val="00E07870"/>
    <w:rsid w:val="00E13455"/>
    <w:rsid w:val="00E142D7"/>
    <w:rsid w:val="00E17274"/>
    <w:rsid w:val="00E23E7D"/>
    <w:rsid w:val="00E27A5F"/>
    <w:rsid w:val="00E31D48"/>
    <w:rsid w:val="00E364FE"/>
    <w:rsid w:val="00E405A2"/>
    <w:rsid w:val="00E43EB9"/>
    <w:rsid w:val="00E63767"/>
    <w:rsid w:val="00E6738B"/>
    <w:rsid w:val="00E8643E"/>
    <w:rsid w:val="00EC7BE7"/>
    <w:rsid w:val="00F03CCB"/>
    <w:rsid w:val="00F14BA5"/>
    <w:rsid w:val="00F2450A"/>
    <w:rsid w:val="00F32B1C"/>
    <w:rsid w:val="00F521A1"/>
    <w:rsid w:val="00F55731"/>
    <w:rsid w:val="00FD7A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B7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902"/>
    <w:pPr>
      <w:tabs>
        <w:tab w:val="left" w:pos="720"/>
      </w:tabs>
      <w:suppressAutoHyphens/>
      <w:spacing w:after="0"/>
    </w:pPr>
    <w:rPr>
      <w:rFonts w:ascii="Arial" w:eastAsia="WenQuanYi Micro Hei" w:hAnsi="Arial" w:cs="Arial"/>
      <w:color w:val="000000"/>
      <w:kern w:val="1"/>
      <w:lang w:val="en-SG" w:eastAsia="zh-CN" w:bidi="hi-IN"/>
    </w:rPr>
  </w:style>
  <w:style w:type="paragraph" w:styleId="Heading1">
    <w:name w:val="heading 1"/>
    <w:basedOn w:val="Normal"/>
    <w:next w:val="Normal"/>
    <w:link w:val="Heading1Char"/>
    <w:uiPriority w:val="9"/>
    <w:qFormat/>
    <w:rsid w:val="00DE791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E79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E0902"/>
    <w:pPr>
      <w:ind w:left="720"/>
    </w:pPr>
  </w:style>
  <w:style w:type="paragraph" w:styleId="BalloonText">
    <w:name w:val="Balloon Text"/>
    <w:basedOn w:val="Normal"/>
    <w:link w:val="BalloonTextChar"/>
    <w:uiPriority w:val="99"/>
    <w:semiHidden/>
    <w:unhideWhenUsed/>
    <w:rsid w:val="00C2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6D5"/>
    <w:rPr>
      <w:rFonts w:ascii="Lucida Grande" w:eastAsia="WenQuanYi Micro Hei" w:hAnsi="Lucida Grande" w:cs="Lucida Grande"/>
      <w:color w:val="000000"/>
      <w:kern w:val="1"/>
      <w:sz w:val="18"/>
      <w:szCs w:val="18"/>
      <w:lang w:val="en-SG" w:eastAsia="zh-CN" w:bidi="hi-IN"/>
    </w:rPr>
  </w:style>
  <w:style w:type="character" w:styleId="Hyperlink">
    <w:name w:val="Hyperlink"/>
    <w:basedOn w:val="DefaultParagraphFont"/>
    <w:uiPriority w:val="99"/>
    <w:unhideWhenUsed/>
    <w:rsid w:val="00E020B2"/>
    <w:rPr>
      <w:color w:val="0000FF" w:themeColor="hyperlink"/>
      <w:u w:val="single"/>
    </w:rPr>
  </w:style>
  <w:style w:type="paragraph" w:styleId="NormalWeb">
    <w:name w:val="Normal (Web)"/>
    <w:basedOn w:val="Normal"/>
    <w:uiPriority w:val="99"/>
    <w:unhideWhenUsed/>
    <w:rsid w:val="00DC5388"/>
    <w:pPr>
      <w:tabs>
        <w:tab w:val="clear" w:pos="720"/>
      </w:tabs>
      <w:suppressAutoHyphens w:val="0"/>
      <w:spacing w:before="100" w:beforeAutospacing="1" w:after="100" w:afterAutospacing="1"/>
    </w:pPr>
    <w:rPr>
      <w:rFonts w:ascii="Times" w:eastAsiaTheme="minorEastAsia" w:hAnsi="Times" w:cs="Times New Roman"/>
      <w:color w:val="auto"/>
      <w:kern w:val="0"/>
      <w:sz w:val="20"/>
      <w:szCs w:val="20"/>
      <w:lang w:val="en-AU" w:eastAsia="en-US" w:bidi="ar-SA"/>
    </w:rPr>
  </w:style>
  <w:style w:type="character" w:customStyle="1" w:styleId="Heading1Char">
    <w:name w:val="Heading 1 Char"/>
    <w:basedOn w:val="DefaultParagraphFont"/>
    <w:link w:val="Heading1"/>
    <w:uiPriority w:val="9"/>
    <w:rsid w:val="00DE7915"/>
    <w:rPr>
      <w:rFonts w:asciiTheme="majorHAnsi" w:eastAsiaTheme="majorEastAsia" w:hAnsiTheme="majorHAnsi" w:cstheme="majorBidi"/>
      <w:b/>
      <w:bCs/>
      <w:color w:val="345A8A" w:themeColor="accent1" w:themeShade="B5"/>
      <w:kern w:val="1"/>
      <w:sz w:val="32"/>
      <w:szCs w:val="32"/>
      <w:lang w:val="en-SG" w:eastAsia="zh-CN" w:bidi="hi-IN"/>
    </w:rPr>
  </w:style>
  <w:style w:type="character" w:customStyle="1" w:styleId="Heading2Char">
    <w:name w:val="Heading 2 Char"/>
    <w:basedOn w:val="DefaultParagraphFont"/>
    <w:link w:val="Heading2"/>
    <w:uiPriority w:val="9"/>
    <w:rsid w:val="00DE7915"/>
    <w:rPr>
      <w:rFonts w:asciiTheme="majorHAnsi" w:eastAsiaTheme="majorEastAsia" w:hAnsiTheme="majorHAnsi" w:cstheme="majorBidi"/>
      <w:b/>
      <w:bCs/>
      <w:color w:val="4F81BD" w:themeColor="accent1"/>
      <w:kern w:val="1"/>
      <w:sz w:val="26"/>
      <w:szCs w:val="26"/>
      <w:lang w:val="en-SG" w:eastAsia="zh-CN" w:bidi="hi-IN"/>
    </w:rPr>
  </w:style>
  <w:style w:type="paragraph" w:styleId="Footer">
    <w:name w:val="footer"/>
    <w:basedOn w:val="Normal"/>
    <w:link w:val="FooterChar"/>
    <w:uiPriority w:val="99"/>
    <w:unhideWhenUsed/>
    <w:rsid w:val="00C35CE0"/>
    <w:pPr>
      <w:tabs>
        <w:tab w:val="clear" w:pos="720"/>
        <w:tab w:val="center" w:pos="4320"/>
        <w:tab w:val="right" w:pos="8640"/>
      </w:tabs>
    </w:pPr>
  </w:style>
  <w:style w:type="character" w:customStyle="1" w:styleId="FooterChar">
    <w:name w:val="Footer Char"/>
    <w:basedOn w:val="DefaultParagraphFont"/>
    <w:link w:val="Footer"/>
    <w:uiPriority w:val="99"/>
    <w:rsid w:val="00C35CE0"/>
    <w:rPr>
      <w:rFonts w:ascii="Arial" w:eastAsia="WenQuanYi Micro Hei" w:hAnsi="Arial" w:cs="Arial"/>
      <w:color w:val="000000"/>
      <w:kern w:val="1"/>
      <w:lang w:val="en-SG" w:eastAsia="zh-CN" w:bidi="hi-IN"/>
    </w:rPr>
  </w:style>
  <w:style w:type="character" w:styleId="PageNumber">
    <w:name w:val="page number"/>
    <w:basedOn w:val="DefaultParagraphFont"/>
    <w:uiPriority w:val="99"/>
    <w:semiHidden/>
    <w:unhideWhenUsed/>
    <w:rsid w:val="00C35CE0"/>
  </w:style>
  <w:style w:type="paragraph" w:styleId="TOC1">
    <w:name w:val="toc 1"/>
    <w:basedOn w:val="Normal"/>
    <w:next w:val="Normal"/>
    <w:autoRedefine/>
    <w:uiPriority w:val="39"/>
    <w:unhideWhenUsed/>
    <w:rsid w:val="006D4132"/>
    <w:pPr>
      <w:tabs>
        <w:tab w:val="clear" w:pos="720"/>
      </w:tabs>
    </w:pPr>
  </w:style>
  <w:style w:type="paragraph" w:styleId="TOC2">
    <w:name w:val="toc 2"/>
    <w:basedOn w:val="Normal"/>
    <w:next w:val="Normal"/>
    <w:autoRedefine/>
    <w:uiPriority w:val="39"/>
    <w:unhideWhenUsed/>
    <w:rsid w:val="006D4132"/>
    <w:pPr>
      <w:tabs>
        <w:tab w:val="clear" w:pos="720"/>
      </w:tabs>
      <w:ind w:left="240"/>
    </w:pPr>
  </w:style>
  <w:style w:type="paragraph" w:styleId="TOC3">
    <w:name w:val="toc 3"/>
    <w:basedOn w:val="Normal"/>
    <w:next w:val="Normal"/>
    <w:autoRedefine/>
    <w:uiPriority w:val="39"/>
    <w:unhideWhenUsed/>
    <w:rsid w:val="006D4132"/>
    <w:pPr>
      <w:tabs>
        <w:tab w:val="clear" w:pos="720"/>
      </w:tabs>
      <w:ind w:left="480"/>
    </w:pPr>
  </w:style>
  <w:style w:type="paragraph" w:styleId="TOC4">
    <w:name w:val="toc 4"/>
    <w:basedOn w:val="Normal"/>
    <w:next w:val="Normal"/>
    <w:autoRedefine/>
    <w:uiPriority w:val="39"/>
    <w:unhideWhenUsed/>
    <w:rsid w:val="006D4132"/>
    <w:pPr>
      <w:tabs>
        <w:tab w:val="clear" w:pos="720"/>
      </w:tabs>
      <w:ind w:left="720"/>
    </w:pPr>
  </w:style>
  <w:style w:type="paragraph" w:styleId="TOC5">
    <w:name w:val="toc 5"/>
    <w:basedOn w:val="Normal"/>
    <w:next w:val="Normal"/>
    <w:autoRedefine/>
    <w:uiPriority w:val="39"/>
    <w:unhideWhenUsed/>
    <w:rsid w:val="006D4132"/>
    <w:pPr>
      <w:tabs>
        <w:tab w:val="clear" w:pos="720"/>
      </w:tabs>
      <w:ind w:left="960"/>
    </w:pPr>
  </w:style>
  <w:style w:type="paragraph" w:styleId="TOC6">
    <w:name w:val="toc 6"/>
    <w:basedOn w:val="Normal"/>
    <w:next w:val="Normal"/>
    <w:autoRedefine/>
    <w:uiPriority w:val="39"/>
    <w:unhideWhenUsed/>
    <w:rsid w:val="006D4132"/>
    <w:pPr>
      <w:tabs>
        <w:tab w:val="clear" w:pos="720"/>
      </w:tabs>
      <w:ind w:left="1200"/>
    </w:pPr>
  </w:style>
  <w:style w:type="paragraph" w:styleId="TOC7">
    <w:name w:val="toc 7"/>
    <w:basedOn w:val="Normal"/>
    <w:next w:val="Normal"/>
    <w:autoRedefine/>
    <w:uiPriority w:val="39"/>
    <w:unhideWhenUsed/>
    <w:rsid w:val="006D4132"/>
    <w:pPr>
      <w:tabs>
        <w:tab w:val="clear" w:pos="720"/>
      </w:tabs>
      <w:ind w:left="1440"/>
    </w:pPr>
  </w:style>
  <w:style w:type="paragraph" w:styleId="TOC8">
    <w:name w:val="toc 8"/>
    <w:basedOn w:val="Normal"/>
    <w:next w:val="Normal"/>
    <w:autoRedefine/>
    <w:uiPriority w:val="39"/>
    <w:unhideWhenUsed/>
    <w:rsid w:val="006D4132"/>
    <w:pPr>
      <w:tabs>
        <w:tab w:val="clear" w:pos="720"/>
      </w:tabs>
      <w:ind w:left="1680"/>
    </w:pPr>
  </w:style>
  <w:style w:type="paragraph" w:styleId="TOC9">
    <w:name w:val="toc 9"/>
    <w:basedOn w:val="Normal"/>
    <w:next w:val="Normal"/>
    <w:autoRedefine/>
    <w:uiPriority w:val="39"/>
    <w:unhideWhenUsed/>
    <w:rsid w:val="006D4132"/>
    <w:pPr>
      <w:tabs>
        <w:tab w:val="clear" w:pos="720"/>
      </w:tabs>
      <w:ind w:left="1920"/>
    </w:pPr>
  </w:style>
  <w:style w:type="character" w:styleId="CommentReference">
    <w:name w:val="annotation reference"/>
    <w:basedOn w:val="DefaultParagraphFont"/>
    <w:uiPriority w:val="99"/>
    <w:semiHidden/>
    <w:unhideWhenUsed/>
    <w:rsid w:val="00BA1535"/>
    <w:rPr>
      <w:sz w:val="18"/>
      <w:szCs w:val="18"/>
    </w:rPr>
  </w:style>
  <w:style w:type="paragraph" w:styleId="CommentText">
    <w:name w:val="annotation text"/>
    <w:basedOn w:val="Normal"/>
    <w:link w:val="CommentTextChar"/>
    <w:uiPriority w:val="99"/>
    <w:semiHidden/>
    <w:unhideWhenUsed/>
    <w:rsid w:val="00BA1535"/>
    <w:rPr>
      <w:rFonts w:cs="Mangal"/>
      <w:szCs w:val="21"/>
    </w:rPr>
  </w:style>
  <w:style w:type="character" w:customStyle="1" w:styleId="CommentTextChar">
    <w:name w:val="Comment Text Char"/>
    <w:basedOn w:val="DefaultParagraphFont"/>
    <w:link w:val="CommentText"/>
    <w:uiPriority w:val="99"/>
    <w:semiHidden/>
    <w:rsid w:val="00BA1535"/>
    <w:rPr>
      <w:rFonts w:ascii="Arial" w:eastAsia="WenQuanYi Micro Hei" w:hAnsi="Arial" w:cs="Mangal"/>
      <w:color w:val="000000"/>
      <w:kern w:val="1"/>
      <w:szCs w:val="21"/>
      <w:lang w:val="en-SG" w:eastAsia="zh-CN" w:bidi="hi-IN"/>
    </w:rPr>
  </w:style>
  <w:style w:type="paragraph" w:styleId="CommentSubject">
    <w:name w:val="annotation subject"/>
    <w:basedOn w:val="CommentText"/>
    <w:next w:val="CommentText"/>
    <w:link w:val="CommentSubjectChar"/>
    <w:uiPriority w:val="99"/>
    <w:semiHidden/>
    <w:unhideWhenUsed/>
    <w:rsid w:val="00BA1535"/>
    <w:rPr>
      <w:b/>
      <w:bCs/>
      <w:sz w:val="20"/>
      <w:szCs w:val="18"/>
    </w:rPr>
  </w:style>
  <w:style w:type="character" w:customStyle="1" w:styleId="CommentSubjectChar">
    <w:name w:val="Comment Subject Char"/>
    <w:basedOn w:val="CommentTextChar"/>
    <w:link w:val="CommentSubject"/>
    <w:uiPriority w:val="99"/>
    <w:semiHidden/>
    <w:rsid w:val="00BA1535"/>
    <w:rPr>
      <w:rFonts w:ascii="Arial" w:eastAsia="WenQuanYi Micro Hei" w:hAnsi="Arial" w:cs="Mangal"/>
      <w:b/>
      <w:bCs/>
      <w:color w:val="000000"/>
      <w:kern w:val="1"/>
      <w:sz w:val="20"/>
      <w:szCs w:val="18"/>
      <w:lang w:val="en-S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902"/>
    <w:pPr>
      <w:tabs>
        <w:tab w:val="left" w:pos="720"/>
      </w:tabs>
      <w:suppressAutoHyphens/>
      <w:spacing w:after="0"/>
    </w:pPr>
    <w:rPr>
      <w:rFonts w:ascii="Arial" w:eastAsia="WenQuanYi Micro Hei" w:hAnsi="Arial" w:cs="Arial"/>
      <w:color w:val="000000"/>
      <w:kern w:val="1"/>
      <w:lang w:val="en-SG" w:eastAsia="zh-CN" w:bidi="hi-IN"/>
    </w:rPr>
  </w:style>
  <w:style w:type="paragraph" w:styleId="Heading1">
    <w:name w:val="heading 1"/>
    <w:basedOn w:val="Normal"/>
    <w:next w:val="Normal"/>
    <w:link w:val="Heading1Char"/>
    <w:uiPriority w:val="9"/>
    <w:qFormat/>
    <w:rsid w:val="00DE791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E79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E0902"/>
    <w:pPr>
      <w:ind w:left="720"/>
    </w:pPr>
  </w:style>
  <w:style w:type="paragraph" w:styleId="BalloonText">
    <w:name w:val="Balloon Text"/>
    <w:basedOn w:val="Normal"/>
    <w:link w:val="BalloonTextChar"/>
    <w:uiPriority w:val="99"/>
    <w:semiHidden/>
    <w:unhideWhenUsed/>
    <w:rsid w:val="00C2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6D5"/>
    <w:rPr>
      <w:rFonts w:ascii="Lucida Grande" w:eastAsia="WenQuanYi Micro Hei" w:hAnsi="Lucida Grande" w:cs="Lucida Grande"/>
      <w:color w:val="000000"/>
      <w:kern w:val="1"/>
      <w:sz w:val="18"/>
      <w:szCs w:val="18"/>
      <w:lang w:val="en-SG" w:eastAsia="zh-CN" w:bidi="hi-IN"/>
    </w:rPr>
  </w:style>
  <w:style w:type="character" w:styleId="Hyperlink">
    <w:name w:val="Hyperlink"/>
    <w:basedOn w:val="DefaultParagraphFont"/>
    <w:uiPriority w:val="99"/>
    <w:unhideWhenUsed/>
    <w:rsid w:val="00E020B2"/>
    <w:rPr>
      <w:color w:val="0000FF" w:themeColor="hyperlink"/>
      <w:u w:val="single"/>
    </w:rPr>
  </w:style>
  <w:style w:type="paragraph" w:styleId="NormalWeb">
    <w:name w:val="Normal (Web)"/>
    <w:basedOn w:val="Normal"/>
    <w:uiPriority w:val="99"/>
    <w:unhideWhenUsed/>
    <w:rsid w:val="00DC5388"/>
    <w:pPr>
      <w:tabs>
        <w:tab w:val="clear" w:pos="720"/>
      </w:tabs>
      <w:suppressAutoHyphens w:val="0"/>
      <w:spacing w:before="100" w:beforeAutospacing="1" w:after="100" w:afterAutospacing="1"/>
    </w:pPr>
    <w:rPr>
      <w:rFonts w:ascii="Times" w:eastAsiaTheme="minorEastAsia" w:hAnsi="Times" w:cs="Times New Roman"/>
      <w:color w:val="auto"/>
      <w:kern w:val="0"/>
      <w:sz w:val="20"/>
      <w:szCs w:val="20"/>
      <w:lang w:val="en-AU" w:eastAsia="en-US" w:bidi="ar-SA"/>
    </w:rPr>
  </w:style>
  <w:style w:type="character" w:customStyle="1" w:styleId="Heading1Char">
    <w:name w:val="Heading 1 Char"/>
    <w:basedOn w:val="DefaultParagraphFont"/>
    <w:link w:val="Heading1"/>
    <w:uiPriority w:val="9"/>
    <w:rsid w:val="00DE7915"/>
    <w:rPr>
      <w:rFonts w:asciiTheme="majorHAnsi" w:eastAsiaTheme="majorEastAsia" w:hAnsiTheme="majorHAnsi" w:cstheme="majorBidi"/>
      <w:b/>
      <w:bCs/>
      <w:color w:val="345A8A" w:themeColor="accent1" w:themeShade="B5"/>
      <w:kern w:val="1"/>
      <w:sz w:val="32"/>
      <w:szCs w:val="32"/>
      <w:lang w:val="en-SG" w:eastAsia="zh-CN" w:bidi="hi-IN"/>
    </w:rPr>
  </w:style>
  <w:style w:type="character" w:customStyle="1" w:styleId="Heading2Char">
    <w:name w:val="Heading 2 Char"/>
    <w:basedOn w:val="DefaultParagraphFont"/>
    <w:link w:val="Heading2"/>
    <w:uiPriority w:val="9"/>
    <w:rsid w:val="00DE7915"/>
    <w:rPr>
      <w:rFonts w:asciiTheme="majorHAnsi" w:eastAsiaTheme="majorEastAsia" w:hAnsiTheme="majorHAnsi" w:cstheme="majorBidi"/>
      <w:b/>
      <w:bCs/>
      <w:color w:val="4F81BD" w:themeColor="accent1"/>
      <w:kern w:val="1"/>
      <w:sz w:val="26"/>
      <w:szCs w:val="26"/>
      <w:lang w:val="en-SG" w:eastAsia="zh-CN" w:bidi="hi-IN"/>
    </w:rPr>
  </w:style>
  <w:style w:type="paragraph" w:styleId="Footer">
    <w:name w:val="footer"/>
    <w:basedOn w:val="Normal"/>
    <w:link w:val="FooterChar"/>
    <w:uiPriority w:val="99"/>
    <w:unhideWhenUsed/>
    <w:rsid w:val="00C35CE0"/>
    <w:pPr>
      <w:tabs>
        <w:tab w:val="clear" w:pos="720"/>
        <w:tab w:val="center" w:pos="4320"/>
        <w:tab w:val="right" w:pos="8640"/>
      </w:tabs>
    </w:pPr>
  </w:style>
  <w:style w:type="character" w:customStyle="1" w:styleId="FooterChar">
    <w:name w:val="Footer Char"/>
    <w:basedOn w:val="DefaultParagraphFont"/>
    <w:link w:val="Footer"/>
    <w:uiPriority w:val="99"/>
    <w:rsid w:val="00C35CE0"/>
    <w:rPr>
      <w:rFonts w:ascii="Arial" w:eastAsia="WenQuanYi Micro Hei" w:hAnsi="Arial" w:cs="Arial"/>
      <w:color w:val="000000"/>
      <w:kern w:val="1"/>
      <w:lang w:val="en-SG" w:eastAsia="zh-CN" w:bidi="hi-IN"/>
    </w:rPr>
  </w:style>
  <w:style w:type="character" w:styleId="PageNumber">
    <w:name w:val="page number"/>
    <w:basedOn w:val="DefaultParagraphFont"/>
    <w:uiPriority w:val="99"/>
    <w:semiHidden/>
    <w:unhideWhenUsed/>
    <w:rsid w:val="00C35CE0"/>
  </w:style>
  <w:style w:type="paragraph" w:styleId="TOC1">
    <w:name w:val="toc 1"/>
    <w:basedOn w:val="Normal"/>
    <w:next w:val="Normal"/>
    <w:autoRedefine/>
    <w:uiPriority w:val="39"/>
    <w:unhideWhenUsed/>
    <w:rsid w:val="006D4132"/>
    <w:pPr>
      <w:tabs>
        <w:tab w:val="clear" w:pos="720"/>
      </w:tabs>
    </w:pPr>
  </w:style>
  <w:style w:type="paragraph" w:styleId="TOC2">
    <w:name w:val="toc 2"/>
    <w:basedOn w:val="Normal"/>
    <w:next w:val="Normal"/>
    <w:autoRedefine/>
    <w:uiPriority w:val="39"/>
    <w:unhideWhenUsed/>
    <w:rsid w:val="006D4132"/>
    <w:pPr>
      <w:tabs>
        <w:tab w:val="clear" w:pos="720"/>
      </w:tabs>
      <w:ind w:left="240"/>
    </w:pPr>
  </w:style>
  <w:style w:type="paragraph" w:styleId="TOC3">
    <w:name w:val="toc 3"/>
    <w:basedOn w:val="Normal"/>
    <w:next w:val="Normal"/>
    <w:autoRedefine/>
    <w:uiPriority w:val="39"/>
    <w:unhideWhenUsed/>
    <w:rsid w:val="006D4132"/>
    <w:pPr>
      <w:tabs>
        <w:tab w:val="clear" w:pos="720"/>
      </w:tabs>
      <w:ind w:left="480"/>
    </w:pPr>
  </w:style>
  <w:style w:type="paragraph" w:styleId="TOC4">
    <w:name w:val="toc 4"/>
    <w:basedOn w:val="Normal"/>
    <w:next w:val="Normal"/>
    <w:autoRedefine/>
    <w:uiPriority w:val="39"/>
    <w:unhideWhenUsed/>
    <w:rsid w:val="006D4132"/>
    <w:pPr>
      <w:tabs>
        <w:tab w:val="clear" w:pos="720"/>
      </w:tabs>
      <w:ind w:left="720"/>
    </w:pPr>
  </w:style>
  <w:style w:type="paragraph" w:styleId="TOC5">
    <w:name w:val="toc 5"/>
    <w:basedOn w:val="Normal"/>
    <w:next w:val="Normal"/>
    <w:autoRedefine/>
    <w:uiPriority w:val="39"/>
    <w:unhideWhenUsed/>
    <w:rsid w:val="006D4132"/>
    <w:pPr>
      <w:tabs>
        <w:tab w:val="clear" w:pos="720"/>
      </w:tabs>
      <w:ind w:left="960"/>
    </w:pPr>
  </w:style>
  <w:style w:type="paragraph" w:styleId="TOC6">
    <w:name w:val="toc 6"/>
    <w:basedOn w:val="Normal"/>
    <w:next w:val="Normal"/>
    <w:autoRedefine/>
    <w:uiPriority w:val="39"/>
    <w:unhideWhenUsed/>
    <w:rsid w:val="006D4132"/>
    <w:pPr>
      <w:tabs>
        <w:tab w:val="clear" w:pos="720"/>
      </w:tabs>
      <w:ind w:left="1200"/>
    </w:pPr>
  </w:style>
  <w:style w:type="paragraph" w:styleId="TOC7">
    <w:name w:val="toc 7"/>
    <w:basedOn w:val="Normal"/>
    <w:next w:val="Normal"/>
    <w:autoRedefine/>
    <w:uiPriority w:val="39"/>
    <w:unhideWhenUsed/>
    <w:rsid w:val="006D4132"/>
    <w:pPr>
      <w:tabs>
        <w:tab w:val="clear" w:pos="720"/>
      </w:tabs>
      <w:ind w:left="1440"/>
    </w:pPr>
  </w:style>
  <w:style w:type="paragraph" w:styleId="TOC8">
    <w:name w:val="toc 8"/>
    <w:basedOn w:val="Normal"/>
    <w:next w:val="Normal"/>
    <w:autoRedefine/>
    <w:uiPriority w:val="39"/>
    <w:unhideWhenUsed/>
    <w:rsid w:val="006D4132"/>
    <w:pPr>
      <w:tabs>
        <w:tab w:val="clear" w:pos="720"/>
      </w:tabs>
      <w:ind w:left="1680"/>
    </w:pPr>
  </w:style>
  <w:style w:type="paragraph" w:styleId="TOC9">
    <w:name w:val="toc 9"/>
    <w:basedOn w:val="Normal"/>
    <w:next w:val="Normal"/>
    <w:autoRedefine/>
    <w:uiPriority w:val="39"/>
    <w:unhideWhenUsed/>
    <w:rsid w:val="006D4132"/>
    <w:pPr>
      <w:tabs>
        <w:tab w:val="clear" w:pos="720"/>
      </w:tabs>
      <w:ind w:left="1920"/>
    </w:pPr>
  </w:style>
  <w:style w:type="character" w:styleId="CommentReference">
    <w:name w:val="annotation reference"/>
    <w:basedOn w:val="DefaultParagraphFont"/>
    <w:uiPriority w:val="99"/>
    <w:semiHidden/>
    <w:unhideWhenUsed/>
    <w:rsid w:val="00BA1535"/>
    <w:rPr>
      <w:sz w:val="18"/>
      <w:szCs w:val="18"/>
    </w:rPr>
  </w:style>
  <w:style w:type="paragraph" w:styleId="CommentText">
    <w:name w:val="annotation text"/>
    <w:basedOn w:val="Normal"/>
    <w:link w:val="CommentTextChar"/>
    <w:uiPriority w:val="99"/>
    <w:semiHidden/>
    <w:unhideWhenUsed/>
    <w:rsid w:val="00BA1535"/>
    <w:rPr>
      <w:rFonts w:cs="Mangal"/>
      <w:szCs w:val="21"/>
    </w:rPr>
  </w:style>
  <w:style w:type="character" w:customStyle="1" w:styleId="CommentTextChar">
    <w:name w:val="Comment Text Char"/>
    <w:basedOn w:val="DefaultParagraphFont"/>
    <w:link w:val="CommentText"/>
    <w:uiPriority w:val="99"/>
    <w:semiHidden/>
    <w:rsid w:val="00BA1535"/>
    <w:rPr>
      <w:rFonts w:ascii="Arial" w:eastAsia="WenQuanYi Micro Hei" w:hAnsi="Arial" w:cs="Mangal"/>
      <w:color w:val="000000"/>
      <w:kern w:val="1"/>
      <w:szCs w:val="21"/>
      <w:lang w:val="en-SG" w:eastAsia="zh-CN" w:bidi="hi-IN"/>
    </w:rPr>
  </w:style>
  <w:style w:type="paragraph" w:styleId="CommentSubject">
    <w:name w:val="annotation subject"/>
    <w:basedOn w:val="CommentText"/>
    <w:next w:val="CommentText"/>
    <w:link w:val="CommentSubjectChar"/>
    <w:uiPriority w:val="99"/>
    <w:semiHidden/>
    <w:unhideWhenUsed/>
    <w:rsid w:val="00BA1535"/>
    <w:rPr>
      <w:b/>
      <w:bCs/>
      <w:sz w:val="20"/>
      <w:szCs w:val="18"/>
    </w:rPr>
  </w:style>
  <w:style w:type="character" w:customStyle="1" w:styleId="CommentSubjectChar">
    <w:name w:val="Comment Subject Char"/>
    <w:basedOn w:val="CommentTextChar"/>
    <w:link w:val="CommentSubject"/>
    <w:uiPriority w:val="99"/>
    <w:semiHidden/>
    <w:rsid w:val="00BA1535"/>
    <w:rPr>
      <w:rFonts w:ascii="Arial" w:eastAsia="WenQuanYi Micro Hei" w:hAnsi="Arial" w:cs="Mangal"/>
      <w:b/>
      <w:bCs/>
      <w:color w:val="000000"/>
      <w:kern w:val="1"/>
      <w:sz w:val="20"/>
      <w:szCs w:val="18"/>
      <w:lang w:val="en-S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2010">
      <w:bodyDiv w:val="1"/>
      <w:marLeft w:val="0"/>
      <w:marRight w:val="0"/>
      <w:marTop w:val="0"/>
      <w:marBottom w:val="0"/>
      <w:divBdr>
        <w:top w:val="none" w:sz="0" w:space="0" w:color="auto"/>
        <w:left w:val="none" w:sz="0" w:space="0" w:color="auto"/>
        <w:bottom w:val="none" w:sz="0" w:space="0" w:color="auto"/>
        <w:right w:val="none" w:sz="0" w:space="0" w:color="auto"/>
      </w:divBdr>
      <w:divsChild>
        <w:div w:id="1202405307">
          <w:marLeft w:val="0"/>
          <w:marRight w:val="0"/>
          <w:marTop w:val="0"/>
          <w:marBottom w:val="0"/>
          <w:divBdr>
            <w:top w:val="none" w:sz="0" w:space="0" w:color="auto"/>
            <w:left w:val="none" w:sz="0" w:space="0" w:color="auto"/>
            <w:bottom w:val="none" w:sz="0" w:space="0" w:color="auto"/>
            <w:right w:val="none" w:sz="0" w:space="0" w:color="auto"/>
          </w:divBdr>
          <w:divsChild>
            <w:div w:id="1512144349">
              <w:marLeft w:val="0"/>
              <w:marRight w:val="0"/>
              <w:marTop w:val="0"/>
              <w:marBottom w:val="0"/>
              <w:divBdr>
                <w:top w:val="none" w:sz="0" w:space="0" w:color="auto"/>
                <w:left w:val="none" w:sz="0" w:space="0" w:color="auto"/>
                <w:bottom w:val="none" w:sz="0" w:space="0" w:color="auto"/>
                <w:right w:val="none" w:sz="0" w:space="0" w:color="auto"/>
              </w:divBdr>
              <w:divsChild>
                <w:div w:id="11463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3957">
      <w:bodyDiv w:val="1"/>
      <w:marLeft w:val="0"/>
      <w:marRight w:val="0"/>
      <w:marTop w:val="0"/>
      <w:marBottom w:val="0"/>
      <w:divBdr>
        <w:top w:val="none" w:sz="0" w:space="0" w:color="auto"/>
        <w:left w:val="none" w:sz="0" w:space="0" w:color="auto"/>
        <w:bottom w:val="none" w:sz="0" w:space="0" w:color="auto"/>
        <w:right w:val="none" w:sz="0" w:space="0" w:color="auto"/>
      </w:divBdr>
      <w:divsChild>
        <w:div w:id="1003969780">
          <w:marLeft w:val="0"/>
          <w:marRight w:val="0"/>
          <w:marTop w:val="0"/>
          <w:marBottom w:val="0"/>
          <w:divBdr>
            <w:top w:val="none" w:sz="0" w:space="0" w:color="auto"/>
            <w:left w:val="none" w:sz="0" w:space="0" w:color="auto"/>
            <w:bottom w:val="none" w:sz="0" w:space="0" w:color="auto"/>
            <w:right w:val="none" w:sz="0" w:space="0" w:color="auto"/>
          </w:divBdr>
          <w:divsChild>
            <w:div w:id="1015764399">
              <w:marLeft w:val="0"/>
              <w:marRight w:val="0"/>
              <w:marTop w:val="0"/>
              <w:marBottom w:val="0"/>
              <w:divBdr>
                <w:top w:val="none" w:sz="0" w:space="0" w:color="auto"/>
                <w:left w:val="none" w:sz="0" w:space="0" w:color="auto"/>
                <w:bottom w:val="none" w:sz="0" w:space="0" w:color="auto"/>
                <w:right w:val="none" w:sz="0" w:space="0" w:color="auto"/>
              </w:divBdr>
              <w:divsChild>
                <w:div w:id="14695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53699">
      <w:bodyDiv w:val="1"/>
      <w:marLeft w:val="0"/>
      <w:marRight w:val="0"/>
      <w:marTop w:val="0"/>
      <w:marBottom w:val="0"/>
      <w:divBdr>
        <w:top w:val="none" w:sz="0" w:space="0" w:color="auto"/>
        <w:left w:val="none" w:sz="0" w:space="0" w:color="auto"/>
        <w:bottom w:val="none" w:sz="0" w:space="0" w:color="auto"/>
        <w:right w:val="none" w:sz="0" w:space="0" w:color="auto"/>
      </w:divBdr>
      <w:divsChild>
        <w:div w:id="224419217">
          <w:marLeft w:val="0"/>
          <w:marRight w:val="0"/>
          <w:marTop w:val="0"/>
          <w:marBottom w:val="0"/>
          <w:divBdr>
            <w:top w:val="none" w:sz="0" w:space="0" w:color="auto"/>
            <w:left w:val="none" w:sz="0" w:space="0" w:color="auto"/>
            <w:bottom w:val="none" w:sz="0" w:space="0" w:color="auto"/>
            <w:right w:val="none" w:sz="0" w:space="0" w:color="auto"/>
          </w:divBdr>
          <w:divsChild>
            <w:div w:id="1650555472">
              <w:marLeft w:val="0"/>
              <w:marRight w:val="0"/>
              <w:marTop w:val="0"/>
              <w:marBottom w:val="0"/>
              <w:divBdr>
                <w:top w:val="none" w:sz="0" w:space="0" w:color="auto"/>
                <w:left w:val="none" w:sz="0" w:space="0" w:color="auto"/>
                <w:bottom w:val="none" w:sz="0" w:space="0" w:color="auto"/>
                <w:right w:val="none" w:sz="0" w:space="0" w:color="auto"/>
              </w:divBdr>
              <w:divsChild>
                <w:div w:id="1093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9643">
      <w:bodyDiv w:val="1"/>
      <w:marLeft w:val="0"/>
      <w:marRight w:val="0"/>
      <w:marTop w:val="0"/>
      <w:marBottom w:val="0"/>
      <w:divBdr>
        <w:top w:val="none" w:sz="0" w:space="0" w:color="auto"/>
        <w:left w:val="none" w:sz="0" w:space="0" w:color="auto"/>
        <w:bottom w:val="none" w:sz="0" w:space="0" w:color="auto"/>
        <w:right w:val="none" w:sz="0" w:space="0" w:color="auto"/>
      </w:divBdr>
      <w:divsChild>
        <w:div w:id="1551922742">
          <w:marLeft w:val="0"/>
          <w:marRight w:val="0"/>
          <w:marTop w:val="0"/>
          <w:marBottom w:val="0"/>
          <w:divBdr>
            <w:top w:val="none" w:sz="0" w:space="0" w:color="auto"/>
            <w:left w:val="none" w:sz="0" w:space="0" w:color="auto"/>
            <w:bottom w:val="none" w:sz="0" w:space="0" w:color="auto"/>
            <w:right w:val="none" w:sz="0" w:space="0" w:color="auto"/>
          </w:divBdr>
          <w:divsChild>
            <w:div w:id="1464276128">
              <w:marLeft w:val="0"/>
              <w:marRight w:val="0"/>
              <w:marTop w:val="0"/>
              <w:marBottom w:val="0"/>
              <w:divBdr>
                <w:top w:val="none" w:sz="0" w:space="0" w:color="auto"/>
                <w:left w:val="none" w:sz="0" w:space="0" w:color="auto"/>
                <w:bottom w:val="none" w:sz="0" w:space="0" w:color="auto"/>
                <w:right w:val="none" w:sz="0" w:space="0" w:color="auto"/>
              </w:divBdr>
              <w:divsChild>
                <w:div w:id="11559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432145">
      <w:bodyDiv w:val="1"/>
      <w:marLeft w:val="0"/>
      <w:marRight w:val="0"/>
      <w:marTop w:val="0"/>
      <w:marBottom w:val="0"/>
      <w:divBdr>
        <w:top w:val="none" w:sz="0" w:space="0" w:color="auto"/>
        <w:left w:val="none" w:sz="0" w:space="0" w:color="auto"/>
        <w:bottom w:val="none" w:sz="0" w:space="0" w:color="auto"/>
        <w:right w:val="none" w:sz="0" w:space="0" w:color="auto"/>
      </w:divBdr>
      <w:divsChild>
        <w:div w:id="2031487235">
          <w:marLeft w:val="0"/>
          <w:marRight w:val="0"/>
          <w:marTop w:val="0"/>
          <w:marBottom w:val="0"/>
          <w:divBdr>
            <w:top w:val="none" w:sz="0" w:space="0" w:color="auto"/>
            <w:left w:val="none" w:sz="0" w:space="0" w:color="auto"/>
            <w:bottom w:val="none" w:sz="0" w:space="0" w:color="auto"/>
            <w:right w:val="none" w:sz="0" w:space="0" w:color="auto"/>
          </w:divBdr>
          <w:divsChild>
            <w:div w:id="1586107823">
              <w:marLeft w:val="0"/>
              <w:marRight w:val="0"/>
              <w:marTop w:val="0"/>
              <w:marBottom w:val="0"/>
              <w:divBdr>
                <w:top w:val="none" w:sz="0" w:space="0" w:color="auto"/>
                <w:left w:val="none" w:sz="0" w:space="0" w:color="auto"/>
                <w:bottom w:val="none" w:sz="0" w:space="0" w:color="auto"/>
                <w:right w:val="none" w:sz="0" w:space="0" w:color="auto"/>
              </w:divBdr>
              <w:divsChild>
                <w:div w:id="191805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17418">
      <w:bodyDiv w:val="1"/>
      <w:marLeft w:val="0"/>
      <w:marRight w:val="0"/>
      <w:marTop w:val="0"/>
      <w:marBottom w:val="0"/>
      <w:divBdr>
        <w:top w:val="none" w:sz="0" w:space="0" w:color="auto"/>
        <w:left w:val="none" w:sz="0" w:space="0" w:color="auto"/>
        <w:bottom w:val="none" w:sz="0" w:space="0" w:color="auto"/>
        <w:right w:val="none" w:sz="0" w:space="0" w:color="auto"/>
      </w:divBdr>
      <w:divsChild>
        <w:div w:id="1977444591">
          <w:marLeft w:val="0"/>
          <w:marRight w:val="0"/>
          <w:marTop w:val="0"/>
          <w:marBottom w:val="0"/>
          <w:divBdr>
            <w:top w:val="none" w:sz="0" w:space="0" w:color="auto"/>
            <w:left w:val="none" w:sz="0" w:space="0" w:color="auto"/>
            <w:bottom w:val="none" w:sz="0" w:space="0" w:color="auto"/>
            <w:right w:val="none" w:sz="0" w:space="0" w:color="auto"/>
          </w:divBdr>
          <w:divsChild>
            <w:div w:id="1461992772">
              <w:marLeft w:val="0"/>
              <w:marRight w:val="0"/>
              <w:marTop w:val="0"/>
              <w:marBottom w:val="0"/>
              <w:divBdr>
                <w:top w:val="none" w:sz="0" w:space="0" w:color="auto"/>
                <w:left w:val="none" w:sz="0" w:space="0" w:color="auto"/>
                <w:bottom w:val="none" w:sz="0" w:space="0" w:color="auto"/>
                <w:right w:val="none" w:sz="0" w:space="0" w:color="auto"/>
              </w:divBdr>
              <w:divsChild>
                <w:div w:id="5491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65588">
      <w:bodyDiv w:val="1"/>
      <w:marLeft w:val="0"/>
      <w:marRight w:val="0"/>
      <w:marTop w:val="0"/>
      <w:marBottom w:val="0"/>
      <w:divBdr>
        <w:top w:val="none" w:sz="0" w:space="0" w:color="auto"/>
        <w:left w:val="none" w:sz="0" w:space="0" w:color="auto"/>
        <w:bottom w:val="none" w:sz="0" w:space="0" w:color="auto"/>
        <w:right w:val="none" w:sz="0" w:space="0" w:color="auto"/>
      </w:divBdr>
      <w:divsChild>
        <w:div w:id="124324456">
          <w:marLeft w:val="0"/>
          <w:marRight w:val="0"/>
          <w:marTop w:val="0"/>
          <w:marBottom w:val="0"/>
          <w:divBdr>
            <w:top w:val="none" w:sz="0" w:space="0" w:color="auto"/>
            <w:left w:val="none" w:sz="0" w:space="0" w:color="auto"/>
            <w:bottom w:val="none" w:sz="0" w:space="0" w:color="auto"/>
            <w:right w:val="none" w:sz="0" w:space="0" w:color="auto"/>
          </w:divBdr>
          <w:divsChild>
            <w:div w:id="668945877">
              <w:marLeft w:val="0"/>
              <w:marRight w:val="0"/>
              <w:marTop w:val="0"/>
              <w:marBottom w:val="0"/>
              <w:divBdr>
                <w:top w:val="none" w:sz="0" w:space="0" w:color="auto"/>
                <w:left w:val="none" w:sz="0" w:space="0" w:color="auto"/>
                <w:bottom w:val="none" w:sz="0" w:space="0" w:color="auto"/>
                <w:right w:val="none" w:sz="0" w:space="0" w:color="auto"/>
              </w:divBdr>
              <w:divsChild>
                <w:div w:id="3703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89687">
      <w:bodyDiv w:val="1"/>
      <w:marLeft w:val="0"/>
      <w:marRight w:val="0"/>
      <w:marTop w:val="0"/>
      <w:marBottom w:val="0"/>
      <w:divBdr>
        <w:top w:val="none" w:sz="0" w:space="0" w:color="auto"/>
        <w:left w:val="none" w:sz="0" w:space="0" w:color="auto"/>
        <w:bottom w:val="none" w:sz="0" w:space="0" w:color="auto"/>
        <w:right w:val="none" w:sz="0" w:space="0" w:color="auto"/>
      </w:divBdr>
      <w:divsChild>
        <w:div w:id="236979296">
          <w:marLeft w:val="0"/>
          <w:marRight w:val="0"/>
          <w:marTop w:val="0"/>
          <w:marBottom w:val="0"/>
          <w:divBdr>
            <w:top w:val="none" w:sz="0" w:space="0" w:color="auto"/>
            <w:left w:val="none" w:sz="0" w:space="0" w:color="auto"/>
            <w:bottom w:val="none" w:sz="0" w:space="0" w:color="auto"/>
            <w:right w:val="none" w:sz="0" w:space="0" w:color="auto"/>
          </w:divBdr>
          <w:divsChild>
            <w:div w:id="2029747476">
              <w:marLeft w:val="0"/>
              <w:marRight w:val="0"/>
              <w:marTop w:val="0"/>
              <w:marBottom w:val="0"/>
              <w:divBdr>
                <w:top w:val="none" w:sz="0" w:space="0" w:color="auto"/>
                <w:left w:val="none" w:sz="0" w:space="0" w:color="auto"/>
                <w:bottom w:val="none" w:sz="0" w:space="0" w:color="auto"/>
                <w:right w:val="none" w:sz="0" w:space="0" w:color="auto"/>
              </w:divBdr>
              <w:divsChild>
                <w:div w:id="1621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928919">
      <w:bodyDiv w:val="1"/>
      <w:marLeft w:val="0"/>
      <w:marRight w:val="0"/>
      <w:marTop w:val="0"/>
      <w:marBottom w:val="0"/>
      <w:divBdr>
        <w:top w:val="none" w:sz="0" w:space="0" w:color="auto"/>
        <w:left w:val="none" w:sz="0" w:space="0" w:color="auto"/>
        <w:bottom w:val="none" w:sz="0" w:space="0" w:color="auto"/>
        <w:right w:val="none" w:sz="0" w:space="0" w:color="auto"/>
      </w:divBdr>
      <w:divsChild>
        <w:div w:id="1518353501">
          <w:marLeft w:val="0"/>
          <w:marRight w:val="0"/>
          <w:marTop w:val="0"/>
          <w:marBottom w:val="0"/>
          <w:divBdr>
            <w:top w:val="none" w:sz="0" w:space="0" w:color="auto"/>
            <w:left w:val="none" w:sz="0" w:space="0" w:color="auto"/>
            <w:bottom w:val="none" w:sz="0" w:space="0" w:color="auto"/>
            <w:right w:val="none" w:sz="0" w:space="0" w:color="auto"/>
          </w:divBdr>
          <w:divsChild>
            <w:div w:id="1974553654">
              <w:marLeft w:val="0"/>
              <w:marRight w:val="0"/>
              <w:marTop w:val="0"/>
              <w:marBottom w:val="0"/>
              <w:divBdr>
                <w:top w:val="none" w:sz="0" w:space="0" w:color="auto"/>
                <w:left w:val="none" w:sz="0" w:space="0" w:color="auto"/>
                <w:bottom w:val="none" w:sz="0" w:space="0" w:color="auto"/>
                <w:right w:val="none" w:sz="0" w:space="0" w:color="auto"/>
              </w:divBdr>
              <w:divsChild>
                <w:div w:id="7828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73603">
      <w:bodyDiv w:val="1"/>
      <w:marLeft w:val="0"/>
      <w:marRight w:val="0"/>
      <w:marTop w:val="0"/>
      <w:marBottom w:val="0"/>
      <w:divBdr>
        <w:top w:val="none" w:sz="0" w:space="0" w:color="auto"/>
        <w:left w:val="none" w:sz="0" w:space="0" w:color="auto"/>
        <w:bottom w:val="none" w:sz="0" w:space="0" w:color="auto"/>
        <w:right w:val="none" w:sz="0" w:space="0" w:color="auto"/>
      </w:divBdr>
      <w:divsChild>
        <w:div w:id="2113433237">
          <w:marLeft w:val="0"/>
          <w:marRight w:val="0"/>
          <w:marTop w:val="0"/>
          <w:marBottom w:val="0"/>
          <w:divBdr>
            <w:top w:val="none" w:sz="0" w:space="0" w:color="auto"/>
            <w:left w:val="none" w:sz="0" w:space="0" w:color="auto"/>
            <w:bottom w:val="none" w:sz="0" w:space="0" w:color="auto"/>
            <w:right w:val="none" w:sz="0" w:space="0" w:color="auto"/>
          </w:divBdr>
          <w:divsChild>
            <w:div w:id="1890412428">
              <w:marLeft w:val="0"/>
              <w:marRight w:val="0"/>
              <w:marTop w:val="0"/>
              <w:marBottom w:val="0"/>
              <w:divBdr>
                <w:top w:val="none" w:sz="0" w:space="0" w:color="auto"/>
                <w:left w:val="none" w:sz="0" w:space="0" w:color="auto"/>
                <w:bottom w:val="none" w:sz="0" w:space="0" w:color="auto"/>
                <w:right w:val="none" w:sz="0" w:space="0" w:color="auto"/>
              </w:divBdr>
              <w:divsChild>
                <w:div w:id="11079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1456">
      <w:bodyDiv w:val="1"/>
      <w:marLeft w:val="0"/>
      <w:marRight w:val="0"/>
      <w:marTop w:val="0"/>
      <w:marBottom w:val="0"/>
      <w:divBdr>
        <w:top w:val="none" w:sz="0" w:space="0" w:color="auto"/>
        <w:left w:val="none" w:sz="0" w:space="0" w:color="auto"/>
        <w:bottom w:val="none" w:sz="0" w:space="0" w:color="auto"/>
        <w:right w:val="none" w:sz="0" w:space="0" w:color="auto"/>
      </w:divBdr>
    </w:div>
    <w:div w:id="1742170069">
      <w:bodyDiv w:val="1"/>
      <w:marLeft w:val="0"/>
      <w:marRight w:val="0"/>
      <w:marTop w:val="0"/>
      <w:marBottom w:val="0"/>
      <w:divBdr>
        <w:top w:val="none" w:sz="0" w:space="0" w:color="auto"/>
        <w:left w:val="none" w:sz="0" w:space="0" w:color="auto"/>
        <w:bottom w:val="none" w:sz="0" w:space="0" w:color="auto"/>
        <w:right w:val="none" w:sz="0" w:space="0" w:color="auto"/>
      </w:divBdr>
      <w:divsChild>
        <w:div w:id="1179077697">
          <w:marLeft w:val="0"/>
          <w:marRight w:val="0"/>
          <w:marTop w:val="0"/>
          <w:marBottom w:val="0"/>
          <w:divBdr>
            <w:top w:val="none" w:sz="0" w:space="0" w:color="auto"/>
            <w:left w:val="none" w:sz="0" w:space="0" w:color="auto"/>
            <w:bottom w:val="none" w:sz="0" w:space="0" w:color="auto"/>
            <w:right w:val="none" w:sz="0" w:space="0" w:color="auto"/>
          </w:divBdr>
          <w:divsChild>
            <w:div w:id="1278026469">
              <w:marLeft w:val="0"/>
              <w:marRight w:val="0"/>
              <w:marTop w:val="0"/>
              <w:marBottom w:val="0"/>
              <w:divBdr>
                <w:top w:val="none" w:sz="0" w:space="0" w:color="auto"/>
                <w:left w:val="none" w:sz="0" w:space="0" w:color="auto"/>
                <w:bottom w:val="none" w:sz="0" w:space="0" w:color="auto"/>
                <w:right w:val="none" w:sz="0" w:space="0" w:color="auto"/>
              </w:divBdr>
              <w:divsChild>
                <w:div w:id="12217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69314">
      <w:bodyDiv w:val="1"/>
      <w:marLeft w:val="0"/>
      <w:marRight w:val="0"/>
      <w:marTop w:val="0"/>
      <w:marBottom w:val="0"/>
      <w:divBdr>
        <w:top w:val="none" w:sz="0" w:space="0" w:color="auto"/>
        <w:left w:val="none" w:sz="0" w:space="0" w:color="auto"/>
        <w:bottom w:val="none" w:sz="0" w:space="0" w:color="auto"/>
        <w:right w:val="none" w:sz="0" w:space="0" w:color="auto"/>
      </w:divBdr>
      <w:divsChild>
        <w:div w:id="1678382528">
          <w:marLeft w:val="0"/>
          <w:marRight w:val="0"/>
          <w:marTop w:val="0"/>
          <w:marBottom w:val="0"/>
          <w:divBdr>
            <w:top w:val="none" w:sz="0" w:space="0" w:color="auto"/>
            <w:left w:val="none" w:sz="0" w:space="0" w:color="auto"/>
            <w:bottom w:val="none" w:sz="0" w:space="0" w:color="auto"/>
            <w:right w:val="none" w:sz="0" w:space="0" w:color="auto"/>
          </w:divBdr>
          <w:divsChild>
            <w:div w:id="478116575">
              <w:marLeft w:val="0"/>
              <w:marRight w:val="0"/>
              <w:marTop w:val="0"/>
              <w:marBottom w:val="0"/>
              <w:divBdr>
                <w:top w:val="none" w:sz="0" w:space="0" w:color="auto"/>
                <w:left w:val="none" w:sz="0" w:space="0" w:color="auto"/>
                <w:bottom w:val="none" w:sz="0" w:space="0" w:color="auto"/>
                <w:right w:val="none" w:sz="0" w:space="0" w:color="auto"/>
              </w:divBdr>
              <w:divsChild>
                <w:div w:id="16947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62654">
      <w:bodyDiv w:val="1"/>
      <w:marLeft w:val="0"/>
      <w:marRight w:val="0"/>
      <w:marTop w:val="0"/>
      <w:marBottom w:val="0"/>
      <w:divBdr>
        <w:top w:val="none" w:sz="0" w:space="0" w:color="auto"/>
        <w:left w:val="none" w:sz="0" w:space="0" w:color="auto"/>
        <w:bottom w:val="none" w:sz="0" w:space="0" w:color="auto"/>
        <w:right w:val="none" w:sz="0" w:space="0" w:color="auto"/>
      </w:divBdr>
      <w:divsChild>
        <w:div w:id="1736662996">
          <w:marLeft w:val="0"/>
          <w:marRight w:val="0"/>
          <w:marTop w:val="0"/>
          <w:marBottom w:val="0"/>
          <w:divBdr>
            <w:top w:val="none" w:sz="0" w:space="0" w:color="auto"/>
            <w:left w:val="none" w:sz="0" w:space="0" w:color="auto"/>
            <w:bottom w:val="none" w:sz="0" w:space="0" w:color="auto"/>
            <w:right w:val="none" w:sz="0" w:space="0" w:color="auto"/>
          </w:divBdr>
          <w:divsChild>
            <w:div w:id="767504627">
              <w:marLeft w:val="0"/>
              <w:marRight w:val="0"/>
              <w:marTop w:val="0"/>
              <w:marBottom w:val="0"/>
              <w:divBdr>
                <w:top w:val="none" w:sz="0" w:space="0" w:color="auto"/>
                <w:left w:val="none" w:sz="0" w:space="0" w:color="auto"/>
                <w:bottom w:val="none" w:sz="0" w:space="0" w:color="auto"/>
                <w:right w:val="none" w:sz="0" w:space="0" w:color="auto"/>
              </w:divBdr>
              <w:divsChild>
                <w:div w:id="9963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3543">
      <w:bodyDiv w:val="1"/>
      <w:marLeft w:val="0"/>
      <w:marRight w:val="0"/>
      <w:marTop w:val="0"/>
      <w:marBottom w:val="0"/>
      <w:divBdr>
        <w:top w:val="none" w:sz="0" w:space="0" w:color="auto"/>
        <w:left w:val="none" w:sz="0" w:space="0" w:color="auto"/>
        <w:bottom w:val="none" w:sz="0" w:space="0" w:color="auto"/>
        <w:right w:val="none" w:sz="0" w:space="0" w:color="auto"/>
      </w:divBdr>
    </w:div>
    <w:div w:id="2039774986">
      <w:bodyDiv w:val="1"/>
      <w:marLeft w:val="0"/>
      <w:marRight w:val="0"/>
      <w:marTop w:val="0"/>
      <w:marBottom w:val="0"/>
      <w:divBdr>
        <w:top w:val="none" w:sz="0" w:space="0" w:color="auto"/>
        <w:left w:val="none" w:sz="0" w:space="0" w:color="auto"/>
        <w:bottom w:val="none" w:sz="0" w:space="0" w:color="auto"/>
        <w:right w:val="none" w:sz="0" w:space="0" w:color="auto"/>
      </w:divBdr>
      <w:divsChild>
        <w:div w:id="675113204">
          <w:marLeft w:val="0"/>
          <w:marRight w:val="0"/>
          <w:marTop w:val="0"/>
          <w:marBottom w:val="0"/>
          <w:divBdr>
            <w:top w:val="none" w:sz="0" w:space="0" w:color="auto"/>
            <w:left w:val="none" w:sz="0" w:space="0" w:color="auto"/>
            <w:bottom w:val="none" w:sz="0" w:space="0" w:color="auto"/>
            <w:right w:val="none" w:sz="0" w:space="0" w:color="auto"/>
          </w:divBdr>
          <w:divsChild>
            <w:div w:id="1129132143">
              <w:marLeft w:val="0"/>
              <w:marRight w:val="0"/>
              <w:marTop w:val="0"/>
              <w:marBottom w:val="0"/>
              <w:divBdr>
                <w:top w:val="none" w:sz="0" w:space="0" w:color="auto"/>
                <w:left w:val="none" w:sz="0" w:space="0" w:color="auto"/>
                <w:bottom w:val="none" w:sz="0" w:space="0" w:color="auto"/>
                <w:right w:val="none" w:sz="0" w:space="0" w:color="auto"/>
              </w:divBdr>
              <w:divsChild>
                <w:div w:id="4960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57958">
      <w:bodyDiv w:val="1"/>
      <w:marLeft w:val="0"/>
      <w:marRight w:val="0"/>
      <w:marTop w:val="0"/>
      <w:marBottom w:val="0"/>
      <w:divBdr>
        <w:top w:val="none" w:sz="0" w:space="0" w:color="auto"/>
        <w:left w:val="none" w:sz="0" w:space="0" w:color="auto"/>
        <w:bottom w:val="none" w:sz="0" w:space="0" w:color="auto"/>
        <w:right w:val="none" w:sz="0" w:space="0" w:color="auto"/>
      </w:divBdr>
    </w:div>
    <w:div w:id="21248375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1.png"/><Relationship Id="rId21" Type="http://schemas.openxmlformats.org/officeDocument/2006/relationships/image" Target="media/image12.emf"/><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hyperlink" Target="mailto:A.Hordyk@Murdoch.edu.au" TargetMode="External"/><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wikihow.com/Create-a-Histogram-in-Exc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6691</Words>
  <Characters>38144</Characters>
  <Application>Microsoft Macintosh Word</Application>
  <DocSecurity>4</DocSecurity>
  <Lines>317</Lines>
  <Paragraphs>89</Paragraphs>
  <ScaleCrop>false</ScaleCrop>
  <Company>Biospherics</Company>
  <LinksUpToDate>false</LinksUpToDate>
  <CharactersWithSpaces>44746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Prince</dc:creator>
  <cp:keywords/>
  <dc:description/>
  <cp:lastModifiedBy>Jeremy L. Crawford</cp:lastModifiedBy>
  <cp:revision>2</cp:revision>
  <dcterms:created xsi:type="dcterms:W3CDTF">2015-04-29T14:25:00Z</dcterms:created>
  <dcterms:modified xsi:type="dcterms:W3CDTF">2015-04-29T14:25:00Z</dcterms:modified>
</cp:coreProperties>
</file>